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1FB3" w:rsidRPr="00DD48ED" w:rsidRDefault="00D01FB3">
      <w:pPr>
        <w:pStyle w:val="Standard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01FB3" w:rsidRPr="00DD48ED" w:rsidRDefault="00D01FB3" w:rsidP="00D01FB3">
      <w:pPr>
        <w:jc w:val="center"/>
        <w:rPr>
          <w:rFonts w:ascii="Times New Roman" w:hAnsi="Times New Roman" w:cs="Times New Roman"/>
          <w:b/>
          <w:sz w:val="24"/>
        </w:rPr>
      </w:pPr>
    </w:p>
    <w:p w:rsidR="00D01FB3" w:rsidRPr="00DD48ED" w:rsidRDefault="0013331E" w:rsidP="0013331E">
      <w:pPr>
        <w:tabs>
          <w:tab w:val="left" w:pos="7110"/>
        </w:tabs>
        <w:rPr>
          <w:rFonts w:ascii="Times New Roman" w:hAnsi="Times New Roman" w:cs="Times New Roman"/>
          <w:b/>
          <w:sz w:val="24"/>
        </w:rPr>
      </w:pPr>
      <w:r w:rsidRPr="00DD48ED">
        <w:rPr>
          <w:rFonts w:ascii="Times New Roman" w:hAnsi="Times New Roman" w:cs="Times New Roman"/>
          <w:b/>
          <w:sz w:val="24"/>
        </w:rPr>
        <w:tab/>
      </w:r>
    </w:p>
    <w:p w:rsidR="00E37716" w:rsidRPr="00DD48ED" w:rsidRDefault="00E37716" w:rsidP="0013331E">
      <w:pPr>
        <w:tabs>
          <w:tab w:val="left" w:pos="7110"/>
        </w:tabs>
        <w:rPr>
          <w:rFonts w:ascii="Times New Roman" w:hAnsi="Times New Roman" w:cs="Times New Roman"/>
          <w:b/>
          <w:sz w:val="24"/>
        </w:rPr>
      </w:pPr>
    </w:p>
    <w:p w:rsidR="00E37716" w:rsidRPr="00DD48ED" w:rsidRDefault="00E37716" w:rsidP="0013331E">
      <w:pPr>
        <w:tabs>
          <w:tab w:val="left" w:pos="7110"/>
        </w:tabs>
        <w:rPr>
          <w:rFonts w:ascii="Times New Roman" w:hAnsi="Times New Roman" w:cs="Times New Roman"/>
          <w:b/>
          <w:sz w:val="24"/>
        </w:rPr>
      </w:pPr>
    </w:p>
    <w:p w:rsidR="00E37716" w:rsidRPr="00DD48ED" w:rsidRDefault="00E37716" w:rsidP="0013331E">
      <w:pPr>
        <w:tabs>
          <w:tab w:val="left" w:pos="7110"/>
        </w:tabs>
        <w:rPr>
          <w:rFonts w:ascii="Times New Roman" w:hAnsi="Times New Roman" w:cs="Times New Roman"/>
          <w:b/>
          <w:sz w:val="24"/>
        </w:rPr>
      </w:pPr>
    </w:p>
    <w:p w:rsidR="00E37716" w:rsidRPr="00DD48ED" w:rsidRDefault="00E37716" w:rsidP="0013331E">
      <w:pPr>
        <w:tabs>
          <w:tab w:val="left" w:pos="7110"/>
        </w:tabs>
        <w:rPr>
          <w:rFonts w:ascii="Times New Roman" w:hAnsi="Times New Roman" w:cs="Times New Roman"/>
          <w:b/>
          <w:sz w:val="24"/>
        </w:rPr>
      </w:pPr>
    </w:p>
    <w:p w:rsidR="00E37716" w:rsidRPr="00DD48ED" w:rsidRDefault="00E37716" w:rsidP="0013331E">
      <w:pPr>
        <w:tabs>
          <w:tab w:val="left" w:pos="7110"/>
        </w:tabs>
        <w:rPr>
          <w:rFonts w:ascii="Times New Roman" w:hAnsi="Times New Roman" w:cs="Times New Roman"/>
          <w:b/>
          <w:sz w:val="24"/>
        </w:rPr>
      </w:pPr>
    </w:p>
    <w:p w:rsidR="00E37716" w:rsidRPr="00DD48ED" w:rsidRDefault="00E37716" w:rsidP="0013331E">
      <w:pPr>
        <w:tabs>
          <w:tab w:val="left" w:pos="7110"/>
        </w:tabs>
        <w:rPr>
          <w:rFonts w:ascii="Times New Roman" w:hAnsi="Times New Roman" w:cs="Times New Roman"/>
          <w:b/>
          <w:sz w:val="24"/>
        </w:rPr>
      </w:pPr>
    </w:p>
    <w:p w:rsidR="00E37716" w:rsidRPr="00DD48ED" w:rsidRDefault="00E37716" w:rsidP="0013331E">
      <w:pPr>
        <w:tabs>
          <w:tab w:val="left" w:pos="7110"/>
        </w:tabs>
        <w:rPr>
          <w:rFonts w:ascii="Times New Roman" w:hAnsi="Times New Roman" w:cs="Times New Roman"/>
          <w:b/>
          <w:sz w:val="24"/>
        </w:rPr>
      </w:pPr>
    </w:p>
    <w:p w:rsidR="00D01FB3" w:rsidRPr="00DD48ED" w:rsidRDefault="00D01FB3" w:rsidP="00D01FB3">
      <w:pPr>
        <w:jc w:val="center"/>
        <w:rPr>
          <w:rFonts w:ascii="Times New Roman" w:hAnsi="Times New Roman" w:cs="Times New Roman"/>
          <w:b/>
          <w:sz w:val="24"/>
        </w:rPr>
      </w:pPr>
    </w:p>
    <w:p w:rsidR="00D01FB3" w:rsidRPr="00DD48ED" w:rsidRDefault="000F3E18" w:rsidP="00D01FB3">
      <w:pPr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DD48ED">
        <w:rPr>
          <w:rFonts w:ascii="Times New Roman" w:eastAsia="Times New Roman" w:hAnsi="Times New Roman" w:cs="Times New Roman"/>
          <w:b/>
          <w:color w:val="000000" w:themeColor="text1"/>
          <w:sz w:val="40"/>
          <w:szCs w:val="24"/>
          <w:lang w:eastAsia="cs-CZ"/>
        </w:rPr>
        <w:t>ADAPTAČNÍ PROGRAM</w:t>
      </w:r>
    </w:p>
    <w:p w:rsidR="00E37716" w:rsidRPr="00DD48ED" w:rsidRDefault="00E37716" w:rsidP="00D01FB3">
      <w:pPr>
        <w:jc w:val="center"/>
        <w:rPr>
          <w:rFonts w:ascii="Times New Roman" w:hAnsi="Times New Roman" w:cs="Times New Roman"/>
          <w:b/>
          <w:sz w:val="24"/>
        </w:rPr>
      </w:pPr>
    </w:p>
    <w:p w:rsidR="00E37716" w:rsidRPr="00DD48ED" w:rsidRDefault="00E37716" w:rsidP="00D01FB3">
      <w:pPr>
        <w:jc w:val="center"/>
        <w:rPr>
          <w:rFonts w:ascii="Times New Roman" w:hAnsi="Times New Roman" w:cs="Times New Roman"/>
          <w:b/>
          <w:sz w:val="24"/>
        </w:rPr>
      </w:pPr>
    </w:p>
    <w:p w:rsidR="00E37716" w:rsidRPr="00DD48ED" w:rsidRDefault="00E37716" w:rsidP="00D01FB3">
      <w:pPr>
        <w:jc w:val="center"/>
        <w:rPr>
          <w:rFonts w:ascii="Times New Roman" w:hAnsi="Times New Roman" w:cs="Times New Roman"/>
          <w:b/>
          <w:sz w:val="24"/>
        </w:rPr>
      </w:pPr>
    </w:p>
    <w:p w:rsidR="00E37716" w:rsidRPr="00DD48ED" w:rsidRDefault="00E37716" w:rsidP="00D01FB3">
      <w:pPr>
        <w:jc w:val="center"/>
        <w:rPr>
          <w:rFonts w:ascii="Times New Roman" w:hAnsi="Times New Roman" w:cs="Times New Roman"/>
          <w:b/>
          <w:sz w:val="24"/>
        </w:rPr>
      </w:pPr>
    </w:p>
    <w:p w:rsidR="00E37716" w:rsidRPr="00DD48ED" w:rsidRDefault="00E37716" w:rsidP="00D01FB3">
      <w:pPr>
        <w:jc w:val="center"/>
        <w:rPr>
          <w:rFonts w:ascii="Times New Roman" w:hAnsi="Times New Roman" w:cs="Times New Roman"/>
          <w:b/>
          <w:sz w:val="24"/>
        </w:rPr>
      </w:pPr>
    </w:p>
    <w:p w:rsidR="00E37716" w:rsidRPr="00DD48ED" w:rsidRDefault="00E37716" w:rsidP="00D01FB3">
      <w:pPr>
        <w:jc w:val="center"/>
        <w:rPr>
          <w:rFonts w:ascii="Times New Roman" w:hAnsi="Times New Roman" w:cs="Times New Roman"/>
          <w:b/>
          <w:sz w:val="24"/>
        </w:rPr>
      </w:pPr>
    </w:p>
    <w:p w:rsidR="00E37716" w:rsidRPr="00DD48ED" w:rsidRDefault="00E37716" w:rsidP="00D01FB3">
      <w:pPr>
        <w:jc w:val="center"/>
        <w:rPr>
          <w:rFonts w:ascii="Times New Roman" w:hAnsi="Times New Roman" w:cs="Times New Roman"/>
          <w:b/>
          <w:sz w:val="24"/>
        </w:rPr>
      </w:pPr>
    </w:p>
    <w:p w:rsidR="00E37716" w:rsidRPr="00DD48ED" w:rsidRDefault="00E37716" w:rsidP="00D01FB3">
      <w:pPr>
        <w:jc w:val="center"/>
        <w:rPr>
          <w:rFonts w:ascii="Times New Roman" w:hAnsi="Times New Roman" w:cs="Times New Roman"/>
          <w:b/>
          <w:sz w:val="24"/>
        </w:rPr>
      </w:pPr>
    </w:p>
    <w:p w:rsidR="00E37716" w:rsidRPr="00DD48ED" w:rsidRDefault="00E37716" w:rsidP="00D01FB3">
      <w:pPr>
        <w:jc w:val="center"/>
        <w:rPr>
          <w:rFonts w:ascii="Times New Roman" w:hAnsi="Times New Roman" w:cs="Times New Roman"/>
          <w:b/>
          <w:sz w:val="24"/>
        </w:rPr>
      </w:pPr>
    </w:p>
    <w:p w:rsidR="00E37716" w:rsidRPr="00DD48ED" w:rsidRDefault="00E37716" w:rsidP="00D01FB3">
      <w:pPr>
        <w:jc w:val="center"/>
        <w:rPr>
          <w:rFonts w:ascii="Times New Roman" w:hAnsi="Times New Roman" w:cs="Times New Roman"/>
          <w:b/>
          <w:sz w:val="24"/>
        </w:rPr>
      </w:pPr>
    </w:p>
    <w:p w:rsidR="00E37716" w:rsidRPr="00DD48ED" w:rsidRDefault="00E37716" w:rsidP="00D01FB3">
      <w:pPr>
        <w:jc w:val="center"/>
        <w:rPr>
          <w:rFonts w:ascii="Times New Roman" w:hAnsi="Times New Roman" w:cs="Times New Roman"/>
          <w:b/>
          <w:sz w:val="24"/>
        </w:rPr>
      </w:pPr>
    </w:p>
    <w:p w:rsidR="00E37716" w:rsidRPr="00DD48ED" w:rsidRDefault="00E37716" w:rsidP="00D01FB3">
      <w:pPr>
        <w:jc w:val="center"/>
        <w:rPr>
          <w:rFonts w:ascii="Times New Roman" w:hAnsi="Times New Roman" w:cs="Times New Roman"/>
          <w:b/>
          <w:sz w:val="24"/>
        </w:rPr>
      </w:pPr>
    </w:p>
    <w:p w:rsidR="00E37716" w:rsidRPr="00DD48ED" w:rsidRDefault="00E37716" w:rsidP="00D01FB3">
      <w:pPr>
        <w:jc w:val="center"/>
        <w:rPr>
          <w:rFonts w:ascii="Times New Roman" w:hAnsi="Times New Roman" w:cs="Times New Roman"/>
          <w:b/>
          <w:sz w:val="24"/>
        </w:rPr>
      </w:pPr>
    </w:p>
    <w:p w:rsidR="00E37716" w:rsidRPr="00DD48ED" w:rsidRDefault="00E37716" w:rsidP="00D01FB3">
      <w:pPr>
        <w:jc w:val="center"/>
        <w:rPr>
          <w:rFonts w:ascii="Times New Roman" w:hAnsi="Times New Roman" w:cs="Times New Roman"/>
          <w:b/>
          <w:sz w:val="24"/>
        </w:rPr>
      </w:pPr>
    </w:p>
    <w:p w:rsidR="00850E6D" w:rsidRPr="00DD48ED" w:rsidRDefault="00850E6D" w:rsidP="00D01FB3">
      <w:pPr>
        <w:jc w:val="center"/>
        <w:rPr>
          <w:rFonts w:ascii="Times New Roman" w:hAnsi="Times New Roman" w:cs="Times New Roman"/>
          <w:b/>
          <w:sz w:val="24"/>
        </w:rPr>
      </w:pPr>
    </w:p>
    <w:p w:rsidR="00E37716" w:rsidRPr="00DD48ED" w:rsidRDefault="00E37716" w:rsidP="00D01FB3">
      <w:pPr>
        <w:jc w:val="center"/>
        <w:rPr>
          <w:rFonts w:ascii="Times New Roman" w:hAnsi="Times New Roman" w:cs="Times New Roman"/>
          <w:b/>
          <w:sz w:val="24"/>
        </w:rPr>
      </w:pPr>
    </w:p>
    <w:p w:rsidR="00E37716" w:rsidRPr="00DD48ED" w:rsidRDefault="00E37716" w:rsidP="00E37716">
      <w:pPr>
        <w:spacing w:before="450" w:after="150" w:line="240" w:lineRule="auto"/>
        <w:jc w:val="center"/>
        <w:outlineLvl w:val="1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cs-CZ"/>
        </w:rPr>
      </w:pPr>
    </w:p>
    <w:p w:rsidR="000560CA" w:rsidRPr="00DD48ED" w:rsidRDefault="000560CA" w:rsidP="00E37716">
      <w:pPr>
        <w:spacing w:before="450" w:after="150" w:line="240" w:lineRule="auto"/>
        <w:jc w:val="center"/>
        <w:outlineLvl w:val="1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cs-CZ"/>
        </w:rPr>
      </w:pPr>
    </w:p>
    <w:p w:rsidR="000F3E18" w:rsidRPr="00DD48ED" w:rsidRDefault="000F3E18" w:rsidP="000F3E18">
      <w:pPr>
        <w:spacing w:before="450" w:after="15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000000"/>
          <w:lang w:eastAsia="cs-CZ"/>
        </w:rPr>
      </w:pPr>
      <w:r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lastRenderedPageBreak/>
        <w:t>Tento adaptační program napomáhá všem účastníkům procesu (Vám jako rodičům, Vašim dětem i pečujícím</w:t>
      </w:r>
      <w:r w:rsidR="00A6411F"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 xml:space="preserve"> osobám</w:t>
      </w:r>
      <w:r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>) zvládnout adaptaci na novou událost ve Vašem životě, tedy nástup do dětského kolektivu.</w:t>
      </w:r>
    </w:p>
    <w:p w:rsidR="000F3E18" w:rsidRPr="00DD48ED" w:rsidRDefault="000F3E18" w:rsidP="000F3E18">
      <w:pPr>
        <w:spacing w:before="450" w:after="15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000000"/>
          <w:lang w:eastAsia="cs-CZ"/>
        </w:rPr>
      </w:pPr>
      <w:r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>Rozhodli jste se, že je čas, aby Vaše dítě vyzkoušelo dětskou skupinu? Potřebujete nastoupit do práce, ale obáváte se, že Vaše dítě ještě školku nezvládne? Proto jsme tu my – Dětské skupiny v Techmania Science Center, abychom Vám usnadnily nástup do dětského kolektivu a odbouraly Vaše obavy.</w:t>
      </w:r>
    </w:p>
    <w:p w:rsidR="000F3E18" w:rsidRPr="00DD48ED" w:rsidRDefault="000F3E18" w:rsidP="000F3E18">
      <w:pPr>
        <w:spacing w:before="450" w:after="15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000000"/>
          <w:lang w:eastAsia="cs-CZ"/>
        </w:rPr>
      </w:pPr>
      <w:r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 xml:space="preserve">Nástup dítěte do dětské skupiny je velkou změnou nejen pro dítě, ale i pro Vás jako rodiče. Je pochopitelné, že ze začátku můžete přicházet do dětské skupiny s jistou mírou nejistoty a obav. Je docela možné, že dítě s nástupem do dětské skupiny zažije první odloučení od rodiče. Proto je důležité, aby dítě prošlo adaptačním procesem, ve kterém mají svou nezastupitelnou pozici a vliv i rodiče a pečující </w:t>
      </w:r>
      <w:r w:rsidR="00A6411F"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>osoby</w:t>
      </w:r>
      <w:r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>.</w:t>
      </w:r>
    </w:p>
    <w:p w:rsidR="000F3E18" w:rsidRPr="00DD48ED" w:rsidRDefault="000F3E18" w:rsidP="000F3E18">
      <w:pPr>
        <w:spacing w:before="450" w:after="150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000000"/>
          <w:lang w:eastAsia="cs-CZ"/>
        </w:rPr>
      </w:pPr>
      <w:r w:rsidRPr="00DD48ED">
        <w:rPr>
          <w:rFonts w:ascii="Times New Roman" w:eastAsia="Times New Roman" w:hAnsi="Times New Roman" w:cs="Times New Roman"/>
          <w:b/>
          <w:color w:val="000000"/>
          <w:lang w:eastAsia="cs-CZ"/>
        </w:rPr>
        <w:t>ADAPTAČNÍ OBDOBÍ</w:t>
      </w:r>
    </w:p>
    <w:p w:rsidR="000F3E18" w:rsidRPr="00DD48ED" w:rsidRDefault="000F3E18" w:rsidP="000F3E18">
      <w:pPr>
        <w:spacing w:before="450" w:after="15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000000"/>
          <w:lang w:eastAsia="cs-CZ"/>
        </w:rPr>
      </w:pPr>
      <w:r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 xml:space="preserve">Adaptačním obdobím rozumíme období nástupu dítěte do institucionálního zařízení, tedy i dětské skupiny, kde se dítě seznamuje s fungováním zařízení, jeho prostředím a osvojuje si základní pravidla, ale také si postupně zvyká na odloučení od rodičů. </w:t>
      </w:r>
    </w:p>
    <w:p w:rsidR="000F3E18" w:rsidRPr="00DD48ED" w:rsidRDefault="000F3E18" w:rsidP="000F3E18">
      <w:pPr>
        <w:spacing w:before="450" w:after="15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000000"/>
          <w:lang w:eastAsia="cs-CZ"/>
        </w:rPr>
      </w:pPr>
      <w:r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 xml:space="preserve">Pro dítě je důležité vědět, že pobyt v dětské skupině je časově omezen a rodiče si jej vždy vyzvednou. Toto období může trvat u dětí různě dlouho, obecně se uvádí doba mezi cca 4 týdny až 3 měsíci. Jeho trvání je závislé na osobnostních faktorech dítěte, přístupu rodičů a pečujících osob. </w:t>
      </w:r>
      <w:r w:rsidR="0057626F"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>Úspěšná</w:t>
      </w:r>
      <w:r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 xml:space="preserve"> adaptace dítěte na dětskou skupinu se projevu</w:t>
      </w:r>
      <w:r w:rsidR="000340BC"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>je</w:t>
      </w:r>
      <w:r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 xml:space="preserve"> tím, že dítě zvládá pobyt v dětské skupině, je zde spokojené, rozvíjí své schopnosti a dovednosti, tvoří si vazby s</w:t>
      </w:r>
      <w:r w:rsidR="00A6411F"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> </w:t>
      </w:r>
      <w:r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>pečujícím</w:t>
      </w:r>
      <w:r w:rsidR="00A6411F"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>i osobami</w:t>
      </w:r>
      <w:r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 xml:space="preserve"> a dětmi.</w:t>
      </w:r>
    </w:p>
    <w:p w:rsidR="000F3E18" w:rsidRPr="00DD48ED" w:rsidRDefault="000F3E18" w:rsidP="000F3E18">
      <w:pPr>
        <w:spacing w:before="450" w:after="150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000000"/>
          <w:lang w:eastAsia="cs-CZ"/>
        </w:rPr>
      </w:pPr>
      <w:r w:rsidRPr="00DD48ED">
        <w:rPr>
          <w:rFonts w:ascii="Times New Roman" w:eastAsia="Times New Roman" w:hAnsi="Times New Roman" w:cs="Times New Roman"/>
          <w:b/>
          <w:color w:val="000000"/>
          <w:lang w:eastAsia="cs-CZ"/>
        </w:rPr>
        <w:t>ZÁSADY PRO RODIČE ANEB JAK NA SNADNĚJŠÍ ADAPTACI DÍTĚTE V DĚTSKÉ SKUPINĚ</w:t>
      </w:r>
    </w:p>
    <w:p w:rsidR="000F3E18" w:rsidRPr="00DD48ED" w:rsidRDefault="0057626F" w:rsidP="00A42948">
      <w:pPr>
        <w:spacing w:after="15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000000"/>
          <w:lang w:eastAsia="cs-CZ"/>
        </w:rPr>
      </w:pPr>
      <w:r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>1. Jistá míra obav či</w:t>
      </w:r>
      <w:r w:rsidR="000F3E18"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 xml:space="preserve"> strachu je u dítěte batolecího věku zcela v pořádku a svědčí o jeho dostatečném naplňování jeho potřeb ze strany rodičů a také citové vazbě k nim.</w:t>
      </w:r>
    </w:p>
    <w:p w:rsidR="000F3E18" w:rsidRPr="00DD48ED" w:rsidRDefault="000F3E18" w:rsidP="00A42948">
      <w:pPr>
        <w:spacing w:after="15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000000"/>
          <w:lang w:eastAsia="cs-CZ"/>
        </w:rPr>
      </w:pPr>
      <w:r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>2. Pokud plánujeme nástup dítěte v batolecím věku do dětské skupiny, neplánujme současně pokud možno příliš mnoho dalších významných změn v životě (např. nástup do zaměstnání v úplně stejný termín, narození sourozence, apod.). Dítě by mohlo všechny změny těžce zvládat a adaptace by probíhala delší dobu.</w:t>
      </w:r>
    </w:p>
    <w:p w:rsidR="000F3E18" w:rsidRPr="00DD48ED" w:rsidRDefault="000F3E18" w:rsidP="00A42948">
      <w:pPr>
        <w:spacing w:after="15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000000"/>
          <w:lang w:eastAsia="cs-CZ"/>
        </w:rPr>
      </w:pPr>
      <w:r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>3. Na nástupu dítěte do dětské skupiny pracujme s dostatečným časovým předstihem ještě před samotným zahájením docházky. S dítětem si povídáme o dětské skupině, o tom, jak to v ní chodí apod. (pokud je to možné, můžete spolu dětskou skupinu navštívit). Vždy ujišťujeme dítě, že si pro něj opět přijdeme.</w:t>
      </w:r>
    </w:p>
    <w:p w:rsidR="000F3E18" w:rsidRPr="00DD48ED" w:rsidRDefault="000F3E18" w:rsidP="00A42948">
      <w:pPr>
        <w:spacing w:after="15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000000"/>
          <w:lang w:eastAsia="cs-CZ"/>
        </w:rPr>
      </w:pPr>
      <w:r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 xml:space="preserve">4. Věnujme podobný čas i sobě. I vy, rodiče se potřebujete na tuto změnu dostatečně připravit a své rozhodnutí vnímat jako správné. Pokud si je rodič nejistý, nedůvěřuje </w:t>
      </w:r>
      <w:r w:rsidR="00A6411F"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>pečujícím osobám</w:t>
      </w:r>
      <w:r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>, dítě to z něj vycítí, a může se třeba bát jít do dětské skupiny (maminka má strach, tak já taky), a tyto pocity určitě u dítěte nechceme vyvolat.</w:t>
      </w:r>
    </w:p>
    <w:p w:rsidR="000F3E18" w:rsidRPr="00DD48ED" w:rsidRDefault="000F3E18" w:rsidP="00A42948">
      <w:pPr>
        <w:spacing w:after="15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000000"/>
          <w:lang w:eastAsia="cs-CZ"/>
        </w:rPr>
      </w:pPr>
      <w:r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>5. Adaptace</w:t>
      </w:r>
      <w:r w:rsidR="0057626F"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 xml:space="preserve"> dítěte je individuální proces. K</w:t>
      </w:r>
      <w:r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 xml:space="preserve">aždé dítě si může zvykat různou dobu, překonávat různé počáteční potíže. Může se ukázat, že dítěti vstup do institucionální péče neprospívá a pro jeho zdravý </w:t>
      </w:r>
      <w:r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lastRenderedPageBreak/>
        <w:t xml:space="preserve">vývoj je lepší počkat s nástupem o několik měsíců. Důležité je také pracovat s tím, že adaptační období může trvat 1 až 3 měsíce, a to při pravidelném docházení dítěte do skupiny (tzn., pokud dítě dochází do dětské skupiny například pouze 2x v týdnu, a </w:t>
      </w:r>
      <w:r w:rsidR="00E37716"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>k tomu</w:t>
      </w:r>
      <w:r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 xml:space="preserve"> je každý druhý týden nemocné, </w:t>
      </w:r>
      <w:r w:rsidR="00E37716"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 xml:space="preserve">adaptační proces se prodlužuje). Nedoporučujeme tedy </w:t>
      </w:r>
      <w:r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>dělat předčasné závěry a možné adaptační problémy porovnávat se zkušenostmi jiných rodičů.</w:t>
      </w:r>
    </w:p>
    <w:p w:rsidR="000F3E18" w:rsidRPr="00DD48ED" w:rsidRDefault="000F3E18" w:rsidP="00A42948">
      <w:pPr>
        <w:spacing w:after="15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000000"/>
          <w:lang w:eastAsia="cs-CZ"/>
        </w:rPr>
      </w:pPr>
      <w:r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 xml:space="preserve">6. Je důležité vnímat změny v chování </w:t>
      </w:r>
      <w:r w:rsidR="0057626F"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>dítěte, komunikovat s dítětem. N</w:t>
      </w:r>
      <w:r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>e každé dítě reaguje na odloučení a stres pláčem. Další projevy v adaptačním procesu mohou být nechutenství, změny v komunikační potřebě, uzavření se do sebe, strhávání pozornosti na sebe. Vše je nutné konzultovat s</w:t>
      </w:r>
      <w:r w:rsidR="00A6411F"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> </w:t>
      </w:r>
      <w:r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>pečujícím</w:t>
      </w:r>
      <w:r w:rsidR="00A6411F"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>i osobami</w:t>
      </w:r>
      <w:r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 xml:space="preserve">, aby </w:t>
      </w:r>
      <w:r w:rsidR="00A6411F"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 xml:space="preserve">byly </w:t>
      </w:r>
      <w:r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>dítěti t</w:t>
      </w:r>
      <w:r w:rsidR="00A6411F"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>o</w:t>
      </w:r>
      <w:r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>u správnou opor</w:t>
      </w:r>
      <w:r w:rsidR="00A6411F"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>o</w:t>
      </w:r>
      <w:r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>u a ulehčit proces adaptace.</w:t>
      </w:r>
    </w:p>
    <w:p w:rsidR="000F3E18" w:rsidRPr="00DD48ED" w:rsidRDefault="000F3E18" w:rsidP="00A42948">
      <w:pPr>
        <w:spacing w:after="15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000000"/>
          <w:lang w:eastAsia="cs-CZ"/>
        </w:rPr>
      </w:pPr>
      <w:r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 xml:space="preserve">7. Základem zvládnutí adaptačního období je intenzivní komunikace rodiny a </w:t>
      </w:r>
      <w:r w:rsidR="00DB53D1"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>zaměstnanců</w:t>
      </w:r>
      <w:r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 xml:space="preserve"> dětské skupiny, zpětná vazba a hledání individuálních řešení.</w:t>
      </w:r>
    </w:p>
    <w:p w:rsidR="000F3E18" w:rsidRPr="00DD48ED" w:rsidRDefault="000F3E18" w:rsidP="000F3E18">
      <w:pPr>
        <w:spacing w:before="450" w:after="150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000000"/>
          <w:lang w:eastAsia="cs-CZ"/>
        </w:rPr>
      </w:pPr>
      <w:r w:rsidRPr="00DD48ED">
        <w:rPr>
          <w:rFonts w:ascii="Times New Roman" w:eastAsia="Times New Roman" w:hAnsi="Times New Roman" w:cs="Times New Roman"/>
          <w:b/>
          <w:color w:val="000000"/>
          <w:lang w:eastAsia="cs-CZ"/>
        </w:rPr>
        <w:t>SHRNUTÍ POSTUPŮ, KTERÉ MOHOU ADAPTACI USNADNIT</w:t>
      </w:r>
    </w:p>
    <w:p w:rsidR="00850E6D" w:rsidRPr="00DD48ED" w:rsidRDefault="000F3E18" w:rsidP="00A42948">
      <w:pPr>
        <w:spacing w:after="15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000000"/>
          <w:lang w:eastAsia="cs-CZ"/>
        </w:rPr>
      </w:pPr>
      <w:r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>1. Postupné si zvykání na nové prostředí. První dny doporučuje</w:t>
      </w:r>
      <w:r w:rsidR="00E37716"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>me docházku pouze na několik málo hodin. P</w:t>
      </w:r>
      <w:r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>rodlužování času v dětské skupině</w:t>
      </w:r>
      <w:r w:rsidR="00E37716"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 xml:space="preserve"> by mělo být pozvolné</w:t>
      </w:r>
      <w:r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>.</w:t>
      </w:r>
    </w:p>
    <w:p w:rsidR="000F3E18" w:rsidRPr="00DD48ED" w:rsidRDefault="000F3E18" w:rsidP="00A42948">
      <w:pPr>
        <w:spacing w:after="15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000000"/>
          <w:lang w:eastAsia="cs-CZ"/>
        </w:rPr>
      </w:pPr>
      <w:r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>2. Přívětivé, ale neprodlužované loučení.</w:t>
      </w:r>
    </w:p>
    <w:p w:rsidR="000F3E18" w:rsidRPr="00DD48ED" w:rsidRDefault="000F3E18" w:rsidP="00A42948">
      <w:pPr>
        <w:spacing w:after="15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000000"/>
          <w:lang w:eastAsia="cs-CZ"/>
        </w:rPr>
      </w:pPr>
      <w:r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 xml:space="preserve">3. Povídání si s dítětem o tom, co v dětské skupině dělalo, jaké to pro něj bylo, apod. (Zde je důležité, aby </w:t>
      </w:r>
      <w:r w:rsidR="00A6411F"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>se rodič</w:t>
      </w:r>
      <w:r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 xml:space="preserve"> seznámi</w:t>
      </w:r>
      <w:r w:rsidR="00A6411F"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>l</w:t>
      </w:r>
      <w:r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 xml:space="preserve"> s</w:t>
      </w:r>
      <w:r w:rsidR="00A6411F"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> </w:t>
      </w:r>
      <w:r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>konkrétním denním programem dětské skupiny</w:t>
      </w:r>
      <w:r w:rsidR="00A6411F"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 xml:space="preserve"> (na www stránkách)</w:t>
      </w:r>
      <w:r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>, aby jeho dotazy mohly být konkrétní.)</w:t>
      </w:r>
    </w:p>
    <w:p w:rsidR="000F3E18" w:rsidRPr="00DD48ED" w:rsidRDefault="000F3E18" w:rsidP="00A42948">
      <w:pPr>
        <w:spacing w:after="15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000000"/>
          <w:lang w:eastAsia="cs-CZ"/>
        </w:rPr>
      </w:pPr>
      <w:r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>4. Dobrovolnost zapojení dítěte do jednotlivých aktivit.</w:t>
      </w:r>
    </w:p>
    <w:p w:rsidR="000F3E18" w:rsidRPr="00DD48ED" w:rsidRDefault="000F3E18" w:rsidP="00A42948">
      <w:pPr>
        <w:spacing w:after="15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000000"/>
          <w:lang w:eastAsia="cs-CZ"/>
        </w:rPr>
      </w:pPr>
      <w:r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>5. Pravidelnost docházky v dohodnuté dny, výjimky dělat jen z opravdu zásadních důvodů.</w:t>
      </w:r>
    </w:p>
    <w:p w:rsidR="000F3E18" w:rsidRPr="00DD48ED" w:rsidRDefault="000F3E18" w:rsidP="00A42948">
      <w:pPr>
        <w:spacing w:after="15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000000"/>
          <w:lang w:eastAsia="cs-CZ"/>
        </w:rPr>
      </w:pPr>
      <w:r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>6. Pozitivní motivace dítěte, ale bez nutnost</w:t>
      </w:r>
      <w:r w:rsidR="00A6411F"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>i</w:t>
      </w:r>
      <w:r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 xml:space="preserve"> odměny (dárku) za k</w:t>
      </w:r>
      <w:r w:rsidR="00E37716"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>aždý den v dětské skupině. U</w:t>
      </w:r>
      <w:r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>možnění vzít si s sebou například oblíbenou hračku, která mu umožní navodit si ve skupině pocit bezpečí.</w:t>
      </w:r>
    </w:p>
    <w:p w:rsidR="000F3E18" w:rsidRPr="00DD48ED" w:rsidRDefault="000F3E18" w:rsidP="00A42948">
      <w:pPr>
        <w:spacing w:after="15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000000"/>
          <w:lang w:eastAsia="cs-CZ"/>
        </w:rPr>
      </w:pPr>
      <w:r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>7. Dodržování všech slibů, které dítěti dáme.</w:t>
      </w:r>
    </w:p>
    <w:p w:rsidR="000F3E18" w:rsidRPr="00DD48ED" w:rsidRDefault="000F3E18" w:rsidP="00A42948">
      <w:pPr>
        <w:spacing w:after="15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000000"/>
          <w:lang w:eastAsia="cs-CZ"/>
        </w:rPr>
      </w:pPr>
      <w:r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>8. Respektování individuálního procesu adaptace, trpělivost a citlivost. Neporovnávat s druhými dětmi, každé dítě je jedinečné, stejně tak jeho situace.</w:t>
      </w:r>
    </w:p>
    <w:p w:rsidR="000F3E18" w:rsidRPr="00DD48ED" w:rsidRDefault="000F3E18" w:rsidP="00A42948">
      <w:pPr>
        <w:spacing w:after="15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000000"/>
          <w:lang w:eastAsia="cs-CZ"/>
        </w:rPr>
      </w:pPr>
      <w:r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>9. Aktivní spolupráce s</w:t>
      </w:r>
      <w:r w:rsidR="00DB53D1"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>e zaměstnanci</w:t>
      </w:r>
      <w:r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 xml:space="preserve"> dětské skupiny, důvěra v jejich kompetence.</w:t>
      </w:r>
    </w:p>
    <w:p w:rsidR="000F3E18" w:rsidRPr="00DD48ED" w:rsidRDefault="000F3E18" w:rsidP="00A42948">
      <w:pPr>
        <w:spacing w:after="15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000000"/>
          <w:lang w:eastAsia="cs-CZ"/>
        </w:rPr>
      </w:pPr>
      <w:r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 xml:space="preserve">10. Aktivní komunikace </w:t>
      </w:r>
      <w:r w:rsidR="00DB53D1"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>zaměstnanců dětské skupiny</w:t>
      </w:r>
      <w:r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 xml:space="preserve"> s dětmi i v období, kdy ještě samy produkují řeč jen minimálně (popisujeme prováděné aktivity, využíváme vizualizačních prvků a prvků neverbální komunikace).</w:t>
      </w:r>
    </w:p>
    <w:p w:rsidR="00AD4D1D" w:rsidRPr="00DD48ED" w:rsidRDefault="00AD4D1D" w:rsidP="0050747E">
      <w:pPr>
        <w:tabs>
          <w:tab w:val="left" w:pos="7230"/>
        </w:tabs>
        <w:jc w:val="both"/>
        <w:rPr>
          <w:rStyle w:val="fontstyle01"/>
          <w:rFonts w:ascii="Times New Roman" w:hAnsi="Times New Roman" w:cs="Times New Roman"/>
          <w:sz w:val="22"/>
          <w:szCs w:val="22"/>
          <w:highlight w:val="yellow"/>
        </w:rPr>
      </w:pPr>
    </w:p>
    <w:p w:rsidR="0050747E" w:rsidRPr="00DD48ED" w:rsidRDefault="00AD4D1D" w:rsidP="0050747E">
      <w:pPr>
        <w:tabs>
          <w:tab w:val="left" w:pos="7230"/>
        </w:tabs>
        <w:jc w:val="both"/>
        <w:rPr>
          <w:rStyle w:val="fontstyle01"/>
          <w:rFonts w:ascii="Times New Roman" w:hAnsi="Times New Roman" w:cs="Times New Roman"/>
          <w:b/>
          <w:bCs/>
          <w:sz w:val="22"/>
          <w:szCs w:val="22"/>
        </w:rPr>
      </w:pPr>
      <w:r w:rsidRPr="00DD48ED">
        <w:rPr>
          <w:rStyle w:val="fontstyle01"/>
          <w:rFonts w:ascii="Times New Roman" w:hAnsi="Times New Roman" w:cs="Times New Roman"/>
          <w:b/>
          <w:bCs/>
          <w:sz w:val="22"/>
          <w:szCs w:val="22"/>
        </w:rPr>
        <w:t>CO ZAJIŠŤUJEME PRO CO NEJHLADŠÍ ADAPTACI DÍTĚTE:</w:t>
      </w:r>
    </w:p>
    <w:p w:rsidR="0057626F" w:rsidRPr="00DD48ED" w:rsidRDefault="00850E6D" w:rsidP="0057626F">
      <w:pPr>
        <w:tabs>
          <w:tab w:val="left" w:pos="7230"/>
        </w:tabs>
        <w:jc w:val="both"/>
        <w:rPr>
          <w:rFonts w:ascii="Times New Roman" w:eastAsia="Times New Roman" w:hAnsi="Times New Roman" w:cs="Times New Roman"/>
          <w:bCs/>
          <w:color w:val="000000"/>
          <w:lang w:eastAsia="cs-CZ"/>
        </w:rPr>
      </w:pPr>
      <w:r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 xml:space="preserve">V rámci seznámení veřejnosti s prostředím DS probíhá v době zápisů Den otevřených dveří. </w:t>
      </w:r>
    </w:p>
    <w:p w:rsidR="000F3E18" w:rsidRPr="00DD48ED" w:rsidRDefault="0050747E" w:rsidP="0057626F">
      <w:pPr>
        <w:tabs>
          <w:tab w:val="left" w:pos="7230"/>
        </w:tabs>
        <w:jc w:val="both"/>
        <w:rPr>
          <w:rFonts w:ascii="Times New Roman" w:eastAsia="Times New Roman" w:hAnsi="Times New Roman" w:cs="Times New Roman"/>
          <w:bCs/>
          <w:color w:val="000000"/>
          <w:lang w:eastAsia="cs-CZ"/>
        </w:rPr>
      </w:pPr>
      <w:r w:rsidRPr="00DD48ED">
        <w:rPr>
          <w:rFonts w:ascii="Times New Roman" w:hAnsi="Times New Roman" w:cs="Times New Roman"/>
          <w:color w:val="000000"/>
          <w:highlight w:val="yellow"/>
        </w:rPr>
        <w:br/>
      </w:r>
      <w:r w:rsidRPr="00DD48ED">
        <w:rPr>
          <w:rStyle w:val="fontstyle01"/>
          <w:rFonts w:ascii="Times New Roman" w:hAnsi="Times New Roman" w:cs="Times New Roman"/>
          <w:sz w:val="22"/>
          <w:szCs w:val="22"/>
        </w:rPr>
        <w:t>Úvodní schůzk</w:t>
      </w:r>
      <w:r w:rsidR="00AD4D1D" w:rsidRPr="00DD48ED">
        <w:rPr>
          <w:rStyle w:val="fontstyle01"/>
          <w:rFonts w:ascii="Times New Roman" w:hAnsi="Times New Roman" w:cs="Times New Roman"/>
          <w:sz w:val="22"/>
          <w:szCs w:val="22"/>
        </w:rPr>
        <w:t>u</w:t>
      </w:r>
      <w:r w:rsidRPr="00DD48ED">
        <w:rPr>
          <w:rStyle w:val="fontstyle01"/>
          <w:rFonts w:ascii="Times New Roman" w:hAnsi="Times New Roman" w:cs="Times New Roman"/>
          <w:sz w:val="22"/>
          <w:szCs w:val="22"/>
        </w:rPr>
        <w:t xml:space="preserve"> s rodiči nově přijatých dětí</w:t>
      </w:r>
      <w:r w:rsidR="00AD4D1D" w:rsidRPr="00DD48ED">
        <w:rPr>
          <w:rStyle w:val="fontstyle01"/>
          <w:rFonts w:ascii="Times New Roman" w:hAnsi="Times New Roman" w:cs="Times New Roman"/>
          <w:sz w:val="22"/>
          <w:szCs w:val="22"/>
        </w:rPr>
        <w:t>, která</w:t>
      </w:r>
      <w:r w:rsidRPr="00DD48ED">
        <w:rPr>
          <w:rStyle w:val="fontstyle01"/>
          <w:rFonts w:ascii="Times New Roman" w:hAnsi="Times New Roman" w:cs="Times New Roman"/>
          <w:sz w:val="22"/>
          <w:szCs w:val="22"/>
        </w:rPr>
        <w:t xml:space="preserve"> se týká informací o provozu </w:t>
      </w:r>
      <w:r w:rsidR="00AD4D1D" w:rsidRPr="00DD48ED">
        <w:rPr>
          <w:rStyle w:val="fontstyle01"/>
          <w:rFonts w:ascii="Times New Roman" w:hAnsi="Times New Roman" w:cs="Times New Roman"/>
          <w:sz w:val="22"/>
          <w:szCs w:val="22"/>
        </w:rPr>
        <w:t>dětské skupiny</w:t>
      </w:r>
      <w:r w:rsidRPr="00DD48ED">
        <w:rPr>
          <w:rStyle w:val="fontstyle01"/>
          <w:rFonts w:ascii="Times New Roman" w:hAnsi="Times New Roman" w:cs="Times New Roman"/>
          <w:sz w:val="22"/>
          <w:szCs w:val="22"/>
        </w:rPr>
        <w:t>, předání</w:t>
      </w:r>
      <w:r w:rsidRPr="00DD48ED">
        <w:rPr>
          <w:rFonts w:ascii="Times New Roman" w:hAnsi="Times New Roman" w:cs="Times New Roman"/>
          <w:color w:val="000000"/>
        </w:rPr>
        <w:br/>
      </w:r>
      <w:r w:rsidRPr="00DD48ED">
        <w:rPr>
          <w:rStyle w:val="fontstyle01"/>
          <w:rFonts w:ascii="Times New Roman" w:hAnsi="Times New Roman" w:cs="Times New Roman"/>
          <w:sz w:val="22"/>
          <w:szCs w:val="22"/>
        </w:rPr>
        <w:t>potřebných dokumentů k nástupu do DS</w:t>
      </w:r>
      <w:r w:rsidR="00AD4D1D" w:rsidRPr="00DD48ED">
        <w:rPr>
          <w:rStyle w:val="fontstyle01"/>
          <w:rFonts w:ascii="Times New Roman" w:hAnsi="Times New Roman" w:cs="Times New Roman"/>
          <w:sz w:val="22"/>
          <w:szCs w:val="22"/>
        </w:rPr>
        <w:t>. Probereme</w:t>
      </w:r>
      <w:r w:rsidRPr="00DD48ED">
        <w:rPr>
          <w:rStyle w:val="fontstyle01"/>
          <w:rFonts w:ascii="Times New Roman" w:hAnsi="Times New Roman" w:cs="Times New Roman"/>
          <w:sz w:val="22"/>
          <w:szCs w:val="22"/>
        </w:rPr>
        <w:t xml:space="preserve">, jak pomoci dítěti k nástupu a </w:t>
      </w:r>
      <w:r w:rsidR="00AD4D1D" w:rsidRPr="00DD48ED">
        <w:rPr>
          <w:rStyle w:val="fontstyle01"/>
          <w:rFonts w:ascii="Times New Roman" w:hAnsi="Times New Roman" w:cs="Times New Roman"/>
          <w:sz w:val="22"/>
          <w:szCs w:val="22"/>
        </w:rPr>
        <w:t xml:space="preserve">proběhne </w:t>
      </w:r>
      <w:r w:rsidRPr="00DD48ED">
        <w:rPr>
          <w:rStyle w:val="fontstyle01"/>
          <w:rFonts w:ascii="Times New Roman" w:hAnsi="Times New Roman" w:cs="Times New Roman"/>
          <w:sz w:val="22"/>
          <w:szCs w:val="22"/>
        </w:rPr>
        <w:t>zodpovězení otázek</w:t>
      </w:r>
      <w:r w:rsidR="00AD4D1D" w:rsidRPr="00DD48ED">
        <w:rPr>
          <w:rStyle w:val="fontstyle01"/>
          <w:rFonts w:ascii="Times New Roman" w:hAnsi="Times New Roman" w:cs="Times New Roman"/>
          <w:sz w:val="22"/>
          <w:szCs w:val="22"/>
        </w:rPr>
        <w:t xml:space="preserve"> </w:t>
      </w:r>
      <w:r w:rsidRPr="00DD48ED">
        <w:rPr>
          <w:rStyle w:val="fontstyle01"/>
          <w:rFonts w:ascii="Times New Roman" w:hAnsi="Times New Roman" w:cs="Times New Roman"/>
          <w:sz w:val="22"/>
          <w:szCs w:val="22"/>
        </w:rPr>
        <w:t>rodičů. Při této příležitosti mohou být děti přítomny v DS a seznamovat se s jejím prostředí</w:t>
      </w:r>
      <w:r w:rsidR="00850E6D" w:rsidRPr="00DD48ED">
        <w:rPr>
          <w:rStyle w:val="fontstyle01"/>
          <w:rFonts w:ascii="Times New Roman" w:hAnsi="Times New Roman" w:cs="Times New Roman"/>
          <w:sz w:val="22"/>
          <w:szCs w:val="22"/>
        </w:rPr>
        <w:t>m</w:t>
      </w:r>
      <w:r w:rsidRPr="00DD48ED">
        <w:rPr>
          <w:rStyle w:val="fontstyle01"/>
          <w:rFonts w:ascii="Times New Roman" w:hAnsi="Times New Roman" w:cs="Times New Roman"/>
          <w:sz w:val="22"/>
          <w:szCs w:val="22"/>
        </w:rPr>
        <w:t>.</w:t>
      </w:r>
      <w:r w:rsidR="00AD4D1D" w:rsidRPr="00DD48ED">
        <w:rPr>
          <w:rStyle w:val="fontstyle01"/>
          <w:rFonts w:ascii="Times New Roman" w:hAnsi="Times New Roman" w:cs="Times New Roman"/>
          <w:sz w:val="22"/>
          <w:szCs w:val="22"/>
        </w:rPr>
        <w:t xml:space="preserve"> </w:t>
      </w:r>
      <w:r w:rsidR="000F3E18"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>Z důvodu získání největšího množství informací o dítěti žádáme rodiče</w:t>
      </w:r>
      <w:r w:rsidR="00850E6D"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 xml:space="preserve"> na této schůzce</w:t>
      </w:r>
      <w:r w:rsidR="000F3E18"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 xml:space="preserve"> o vyplnění adaptačního dotazníku</w:t>
      </w:r>
      <w:r w:rsidR="00A6411F"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 xml:space="preserve"> č. t. </w:t>
      </w:r>
      <w:r w:rsidR="00ED6108"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>TSC/4-04-11</w:t>
      </w:r>
      <w:r w:rsidR="00AD4D1D"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>, který nám následně pomůže při adaptaci dítěte</w:t>
      </w:r>
      <w:r w:rsidR="000F3E18"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>.</w:t>
      </w:r>
    </w:p>
    <w:p w:rsidR="000432E5" w:rsidRPr="00DD48ED" w:rsidRDefault="000432E5" w:rsidP="00AD4D1D">
      <w:pPr>
        <w:tabs>
          <w:tab w:val="left" w:pos="7230"/>
        </w:tabs>
        <w:jc w:val="both"/>
        <w:rPr>
          <w:rFonts w:ascii="Times New Roman" w:eastAsia="Times New Roman" w:hAnsi="Times New Roman" w:cs="Times New Roman"/>
          <w:bCs/>
          <w:color w:val="000000"/>
          <w:lang w:eastAsia="cs-CZ"/>
        </w:rPr>
      </w:pPr>
      <w:r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 xml:space="preserve">V prvním týdnu při nástupu dítěte, je rodičům umožněno doprovázet dítě až do třídy (při dodržení hygienických pravidel a provozního řádu). </w:t>
      </w:r>
    </w:p>
    <w:p w:rsidR="000432E5" w:rsidRPr="00DD48ED" w:rsidRDefault="000432E5" w:rsidP="00AD4D1D">
      <w:pPr>
        <w:tabs>
          <w:tab w:val="left" w:pos="7230"/>
        </w:tabs>
        <w:jc w:val="both"/>
        <w:rPr>
          <w:rFonts w:ascii="Times New Roman" w:eastAsia="Times New Roman" w:hAnsi="Times New Roman" w:cs="Times New Roman"/>
          <w:bCs/>
          <w:color w:val="000000"/>
          <w:lang w:eastAsia="cs-CZ"/>
        </w:rPr>
      </w:pPr>
      <w:r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lastRenderedPageBreak/>
        <w:t xml:space="preserve">Každý rodič je seznámen s možností, požádat o individuální schůzku s vedoucí DS nebo pečující osobou. </w:t>
      </w:r>
    </w:p>
    <w:p w:rsidR="00850E6D" w:rsidRPr="00DD48ED" w:rsidRDefault="00850E6D" w:rsidP="00AD4D1D">
      <w:pPr>
        <w:tabs>
          <w:tab w:val="left" w:pos="7230"/>
        </w:tabs>
        <w:jc w:val="both"/>
        <w:rPr>
          <w:rFonts w:ascii="Times New Roman" w:eastAsia="Times New Roman" w:hAnsi="Times New Roman" w:cs="Times New Roman"/>
          <w:bCs/>
          <w:color w:val="000000"/>
          <w:lang w:eastAsia="cs-CZ"/>
        </w:rPr>
      </w:pPr>
      <w:r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 xml:space="preserve">V rámci úvodní schůzky s rodičem je domluven konkrétní postup adaptace s ohledem na specifické potřeby dítěte a možnosti a potřeby rodiče. </w:t>
      </w:r>
    </w:p>
    <w:p w:rsidR="00850E6D" w:rsidRPr="00DD48ED" w:rsidRDefault="00850E6D" w:rsidP="00AD4D1D">
      <w:pPr>
        <w:tabs>
          <w:tab w:val="left" w:pos="7230"/>
        </w:tabs>
        <w:jc w:val="both"/>
        <w:rPr>
          <w:rFonts w:ascii="Times New Roman" w:eastAsia="Times New Roman" w:hAnsi="Times New Roman" w:cs="Times New Roman"/>
          <w:bCs/>
          <w:color w:val="000000"/>
          <w:lang w:eastAsia="cs-CZ"/>
        </w:rPr>
      </w:pPr>
    </w:p>
    <w:p w:rsidR="00DD48ED" w:rsidRPr="00DD48ED" w:rsidRDefault="00DD48ED" w:rsidP="00AD4D1D">
      <w:pPr>
        <w:tabs>
          <w:tab w:val="left" w:pos="7230"/>
        </w:tabs>
        <w:jc w:val="both"/>
        <w:rPr>
          <w:rFonts w:ascii="Times New Roman" w:eastAsia="Times New Roman" w:hAnsi="Times New Roman" w:cs="Times New Roman"/>
          <w:bCs/>
          <w:color w:val="000000"/>
          <w:lang w:eastAsia="cs-CZ"/>
        </w:rPr>
      </w:pPr>
    </w:p>
    <w:p w:rsidR="00850E6D" w:rsidRPr="00DD48ED" w:rsidRDefault="00850E6D" w:rsidP="00AD4D1D">
      <w:pPr>
        <w:tabs>
          <w:tab w:val="left" w:pos="7230"/>
        </w:tabs>
        <w:jc w:val="both"/>
        <w:rPr>
          <w:rFonts w:ascii="Times New Roman" w:eastAsia="Times New Roman" w:hAnsi="Times New Roman" w:cs="Times New Roman"/>
          <w:b/>
          <w:color w:val="000000"/>
          <w:lang w:eastAsia="cs-CZ"/>
        </w:rPr>
      </w:pPr>
      <w:r w:rsidRPr="00DD48ED">
        <w:rPr>
          <w:rFonts w:ascii="Times New Roman" w:eastAsia="Times New Roman" w:hAnsi="Times New Roman" w:cs="Times New Roman"/>
          <w:b/>
          <w:color w:val="000000"/>
          <w:lang w:eastAsia="cs-CZ"/>
        </w:rPr>
        <w:t>Obvyklý postup adaptace probíhá v následujících krocích:</w:t>
      </w:r>
    </w:p>
    <w:p w:rsidR="00850E6D" w:rsidRPr="00DD48ED" w:rsidRDefault="00850E6D" w:rsidP="00AD4D1D">
      <w:pPr>
        <w:tabs>
          <w:tab w:val="left" w:pos="7230"/>
        </w:tabs>
        <w:jc w:val="both"/>
        <w:rPr>
          <w:rFonts w:ascii="Times New Roman" w:eastAsia="Times New Roman" w:hAnsi="Times New Roman" w:cs="Times New Roman"/>
          <w:bCs/>
          <w:color w:val="000000"/>
          <w:lang w:eastAsia="cs-CZ"/>
        </w:rPr>
      </w:pPr>
      <w:r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 xml:space="preserve">Fáze č. 1: Docházka dítěte 2 </w:t>
      </w:r>
      <w:r w:rsidR="00E87512"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 xml:space="preserve">po sobě jdoucí </w:t>
      </w:r>
      <w:r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>dny</w:t>
      </w:r>
      <w:r w:rsidR="00F66790"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 xml:space="preserve"> </w:t>
      </w:r>
      <w:r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>v týdnu pouze na dopoledne. Tato fáze adaptace trvá cca dva týdny</w:t>
      </w:r>
      <w:r w:rsidR="00F66790"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>.</w:t>
      </w:r>
    </w:p>
    <w:p w:rsidR="00850E6D" w:rsidRPr="00DD48ED" w:rsidRDefault="00850E6D" w:rsidP="00AD4D1D">
      <w:pPr>
        <w:tabs>
          <w:tab w:val="left" w:pos="7230"/>
        </w:tabs>
        <w:jc w:val="both"/>
        <w:rPr>
          <w:rFonts w:ascii="Times New Roman" w:eastAsia="Times New Roman" w:hAnsi="Times New Roman" w:cs="Times New Roman"/>
          <w:bCs/>
          <w:color w:val="000000"/>
          <w:lang w:eastAsia="cs-CZ"/>
        </w:rPr>
      </w:pPr>
      <w:r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>Fáze č. 2: Každodenní dopolední docházka po dobu cca</w:t>
      </w:r>
      <w:r w:rsidR="0057626F"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 xml:space="preserve"> 1-2</w:t>
      </w:r>
      <w:r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 xml:space="preserve"> týdny</w:t>
      </w:r>
      <w:r w:rsidR="00F66790"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>.</w:t>
      </w:r>
    </w:p>
    <w:p w:rsidR="00850E6D" w:rsidRPr="00DD48ED" w:rsidRDefault="00850E6D" w:rsidP="00AD4D1D">
      <w:pPr>
        <w:tabs>
          <w:tab w:val="left" w:pos="7230"/>
        </w:tabs>
        <w:jc w:val="both"/>
        <w:rPr>
          <w:rFonts w:ascii="Times New Roman" w:eastAsia="Times New Roman" w:hAnsi="Times New Roman" w:cs="Times New Roman"/>
          <w:bCs/>
          <w:color w:val="000000"/>
          <w:lang w:eastAsia="cs-CZ"/>
        </w:rPr>
      </w:pPr>
      <w:r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>Fáze č. 3: Každodenní celodenní docházka</w:t>
      </w:r>
      <w:r w:rsidR="0057626F"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>.</w:t>
      </w:r>
    </w:p>
    <w:p w:rsidR="000432E5" w:rsidRPr="00DD48ED" w:rsidRDefault="000432E5" w:rsidP="00AD4D1D">
      <w:pPr>
        <w:tabs>
          <w:tab w:val="left" w:pos="7230"/>
        </w:tabs>
        <w:jc w:val="both"/>
        <w:rPr>
          <w:rFonts w:ascii="Times New Roman" w:eastAsia="Times New Roman" w:hAnsi="Times New Roman" w:cs="Times New Roman"/>
          <w:bCs/>
          <w:color w:val="000000"/>
          <w:lang w:eastAsia="cs-CZ"/>
        </w:rPr>
      </w:pPr>
      <w:r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>V případě, že se adaptace nedaří, je situace řešena individuálně s rodiči, popř. s odborníkem.</w:t>
      </w:r>
    </w:p>
    <w:p w:rsidR="00AD4D1D" w:rsidRPr="00DD48ED" w:rsidRDefault="00AD4D1D" w:rsidP="00AD4D1D">
      <w:pPr>
        <w:pStyle w:val="Odstavecseseznamem"/>
        <w:tabs>
          <w:tab w:val="left" w:pos="7230"/>
        </w:tabs>
        <w:ind w:left="23" w:hanging="23"/>
        <w:jc w:val="both"/>
        <w:rPr>
          <w:rFonts w:ascii="Times New Roman" w:hAnsi="Times New Roman" w:cs="Times New Roman"/>
          <w:color w:val="000000"/>
        </w:rPr>
      </w:pPr>
      <w:r w:rsidRPr="00DD48ED">
        <w:rPr>
          <w:rFonts w:ascii="Times New Roman" w:hAnsi="Times New Roman" w:cs="Times New Roman"/>
          <w:color w:val="000000"/>
        </w:rPr>
        <w:t>Nově příchozím dětem věnujeme zvýšenou individuální péči. Nenutíme děti do společných</w:t>
      </w:r>
      <w:r w:rsidRPr="00DD48ED">
        <w:rPr>
          <w:rFonts w:ascii="Times New Roman" w:hAnsi="Times New Roman" w:cs="Times New Roman"/>
          <w:color w:val="000000"/>
        </w:rPr>
        <w:br/>
        <w:t>aktivit ani do jídla. Individuální přístup k dětem, citlivé přijetí, klidné vystupování, tolerance,</w:t>
      </w:r>
      <w:r w:rsidRPr="00DD48ED">
        <w:rPr>
          <w:rFonts w:ascii="Times New Roman" w:hAnsi="Times New Roman" w:cs="Times New Roman"/>
          <w:color w:val="000000"/>
        </w:rPr>
        <w:br/>
        <w:t>vcítění se do situace dítěte, dítě je třeba získat, zaujmout, nadchnout, upoutat, a usnadnit mu</w:t>
      </w:r>
      <w:r w:rsidRPr="00DD48ED">
        <w:rPr>
          <w:rFonts w:ascii="Times New Roman" w:hAnsi="Times New Roman" w:cs="Times New Roman"/>
          <w:color w:val="000000"/>
        </w:rPr>
        <w:br/>
        <w:t>novou situaci tak, aby pečující osobu (tetu) přijalo jako dalšího člověka, ke kterému postupně</w:t>
      </w:r>
      <w:r w:rsidRPr="00DD48ED">
        <w:rPr>
          <w:rFonts w:ascii="Times New Roman" w:hAnsi="Times New Roman" w:cs="Times New Roman"/>
          <w:color w:val="000000"/>
        </w:rPr>
        <w:br/>
        <w:t>získá důvěru.</w:t>
      </w:r>
    </w:p>
    <w:p w:rsidR="000F3E18" w:rsidRPr="00DD48ED" w:rsidRDefault="000F3E18" w:rsidP="000F3E18">
      <w:pPr>
        <w:spacing w:before="450" w:after="15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000000"/>
          <w:lang w:eastAsia="cs-CZ"/>
        </w:rPr>
      </w:pPr>
      <w:r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>Jak již bylo několikrát zdůrazněno, adaptační období může být klíčové pro úspěšné zařazení dítěte do skup</w:t>
      </w:r>
      <w:r w:rsidR="00E37716"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>iny, pokud je dobře zvládnutý. D</w:t>
      </w:r>
      <w:r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>ítě se naučí překonat odloučení od rodiny a může si začít užívat aktivity, které mu skupina nabízí. Hlavním cílem je, aby se dítě cítilo ve skupině bezpečně, aby se cítilo přijímané a aby pochopilo a přijalo denní režim zařízení. Není třeba se znepokojovat drobnými překážkami v adaptačním procesu (nemoc dítěte, obtíže při loučení s rodiči), jde spíše o to, snažit se je konstruktivně řešit.</w:t>
      </w:r>
    </w:p>
    <w:p w:rsidR="00AD4D1D" w:rsidRPr="00DD48ED" w:rsidRDefault="0057626F" w:rsidP="00AD4D1D">
      <w:pPr>
        <w:tabs>
          <w:tab w:val="left" w:pos="7230"/>
        </w:tabs>
        <w:jc w:val="both"/>
        <w:rPr>
          <w:rFonts w:ascii="Times New Roman" w:hAnsi="Times New Roman" w:cs="Times New Roman"/>
          <w:color w:val="000000"/>
        </w:rPr>
      </w:pPr>
      <w:r w:rsidRPr="00DD48ED">
        <w:rPr>
          <w:rFonts w:ascii="Times New Roman" w:hAnsi="Times New Roman" w:cs="Times New Roman"/>
          <w:color w:val="000000"/>
        </w:rPr>
        <w:t xml:space="preserve">V případě potřeby nás kontaktujte telefonicky či e-mailem a </w:t>
      </w:r>
      <w:r w:rsidR="00AD4D1D" w:rsidRPr="00DD48ED">
        <w:rPr>
          <w:rFonts w:ascii="Times New Roman" w:hAnsi="Times New Roman" w:cs="Times New Roman"/>
          <w:color w:val="000000"/>
        </w:rPr>
        <w:t>můžeme se sejít a probrat, co trápí Vás nebo Vaše děti. Sami píšeme u nových dětí maminkám informační SMS, aby neměly obavy. Stejně tak se Vám můžeme ozvat my, pokud bychom se s Vámi potřebovaly poradit. Adaptační proces je náročný nejen pro dítě, ale i pro samotné rodiče, kteří mohou prožívat různé obavy. Čím lépe se Vám podaří své obavy zpracovat, tím více usnadníte adaptaci dítěte. Neváhejte proto být s námi v kontaktu a kdykoliv se doptat na to, co Vás zajímá.</w:t>
      </w:r>
    </w:p>
    <w:p w:rsidR="0050747E" w:rsidRPr="00DD48ED" w:rsidRDefault="000F3E18" w:rsidP="0057626F">
      <w:pPr>
        <w:tabs>
          <w:tab w:val="left" w:pos="7230"/>
        </w:tabs>
        <w:jc w:val="both"/>
        <w:rPr>
          <w:rFonts w:ascii="Times New Roman" w:hAnsi="Times New Roman" w:cs="Times New Roman"/>
        </w:rPr>
      </w:pPr>
      <w:r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>Věřte, že v našich skupinách nám jde především o to, aby si u nás dítě budovalo zdravé sebevědomí, cítilo se důležitě, významně, jedinečně, rozvíjelo se dle svých zájmů, a odcházelo a přicházelo s úsměvem na rtech. Respektujeme jedinečnost každého dítěte</w:t>
      </w:r>
      <w:r w:rsidR="00E37716" w:rsidRPr="00DD48ED">
        <w:rPr>
          <w:rFonts w:ascii="Times New Roman" w:eastAsia="Times New Roman" w:hAnsi="Times New Roman" w:cs="Times New Roman"/>
          <w:bCs/>
          <w:color w:val="000000"/>
          <w:lang w:eastAsia="cs-CZ"/>
        </w:rPr>
        <w:t>.</w:t>
      </w:r>
      <w:r w:rsidR="0050747E" w:rsidRPr="00DD48ED">
        <w:rPr>
          <w:rFonts w:ascii="Times New Roman" w:hAnsi="Times New Roman" w:cs="Times New Roman"/>
          <w:color w:val="000000"/>
        </w:rPr>
        <w:t xml:space="preserve"> Dětská skupina je přes veškeré případné problémy při adaptaci obrovským přínosem do života. Dítě se tu naučí sociálním dovednostem, díky nimž bude schopnější obstát v kolektivu, uhájit si své místo, spolupracovat, soupeřit i uznávat</w:t>
      </w:r>
      <w:r w:rsidR="0057626F" w:rsidRPr="00DD48ED">
        <w:rPr>
          <w:rFonts w:ascii="Times New Roman" w:hAnsi="Times New Roman" w:cs="Times New Roman"/>
          <w:color w:val="000000"/>
        </w:rPr>
        <w:t xml:space="preserve"> jinou autoritu. Dětská skupina </w:t>
      </w:r>
      <w:r w:rsidR="0050747E" w:rsidRPr="00DD48ED">
        <w:rPr>
          <w:rFonts w:ascii="Times New Roman" w:hAnsi="Times New Roman" w:cs="Times New Roman"/>
          <w:color w:val="000000"/>
        </w:rPr>
        <w:t>představuje první krok k osamostatnění vašeho dítěte.</w:t>
      </w:r>
    </w:p>
    <w:p w:rsidR="00DD48ED" w:rsidRDefault="00DD48ED" w:rsidP="00AD4D1D">
      <w:pPr>
        <w:pStyle w:val="Odstavecseseznamem"/>
        <w:tabs>
          <w:tab w:val="left" w:pos="7230"/>
        </w:tabs>
        <w:ind w:left="426"/>
        <w:jc w:val="both"/>
        <w:rPr>
          <w:rStyle w:val="fontstyle01"/>
          <w:rFonts w:ascii="Times New Roman" w:hAnsi="Times New Roman" w:cs="Times New Roman"/>
          <w:b/>
          <w:bCs/>
          <w:sz w:val="22"/>
          <w:szCs w:val="22"/>
        </w:rPr>
      </w:pPr>
    </w:p>
    <w:p w:rsidR="00DD48ED" w:rsidRDefault="00DD48ED" w:rsidP="00AD4D1D">
      <w:pPr>
        <w:pStyle w:val="Odstavecseseznamem"/>
        <w:tabs>
          <w:tab w:val="left" w:pos="7230"/>
        </w:tabs>
        <w:ind w:left="426"/>
        <w:jc w:val="both"/>
        <w:rPr>
          <w:rStyle w:val="fontstyle01"/>
          <w:rFonts w:ascii="Times New Roman" w:hAnsi="Times New Roman" w:cs="Times New Roman"/>
          <w:b/>
          <w:bCs/>
          <w:sz w:val="22"/>
          <w:szCs w:val="22"/>
        </w:rPr>
      </w:pPr>
    </w:p>
    <w:p w:rsidR="00DD48ED" w:rsidRDefault="00DD48ED" w:rsidP="00AD4D1D">
      <w:pPr>
        <w:pStyle w:val="Odstavecseseznamem"/>
        <w:tabs>
          <w:tab w:val="left" w:pos="7230"/>
        </w:tabs>
        <w:ind w:left="426"/>
        <w:jc w:val="both"/>
        <w:rPr>
          <w:rStyle w:val="fontstyle01"/>
          <w:rFonts w:ascii="Times New Roman" w:hAnsi="Times New Roman" w:cs="Times New Roman"/>
          <w:b/>
          <w:bCs/>
          <w:sz w:val="22"/>
          <w:szCs w:val="22"/>
        </w:rPr>
      </w:pPr>
    </w:p>
    <w:p w:rsidR="00DD48ED" w:rsidRPr="00DD48ED" w:rsidRDefault="00DD48ED" w:rsidP="00AD4D1D">
      <w:pPr>
        <w:pStyle w:val="Odstavecseseznamem"/>
        <w:tabs>
          <w:tab w:val="left" w:pos="7230"/>
        </w:tabs>
        <w:ind w:left="426"/>
        <w:jc w:val="both"/>
        <w:rPr>
          <w:rStyle w:val="fontstyle01"/>
          <w:rFonts w:ascii="Times New Roman" w:hAnsi="Times New Roman" w:cs="Times New Roman"/>
          <w:b/>
          <w:bCs/>
          <w:sz w:val="22"/>
          <w:szCs w:val="22"/>
        </w:rPr>
      </w:pPr>
    </w:p>
    <w:p w:rsidR="00EA5DE3" w:rsidRPr="00DD48ED" w:rsidRDefault="0050747E" w:rsidP="00AD4D1D">
      <w:pPr>
        <w:pStyle w:val="Odstavecseseznamem"/>
        <w:tabs>
          <w:tab w:val="left" w:pos="7230"/>
        </w:tabs>
        <w:ind w:left="426"/>
        <w:jc w:val="both"/>
        <w:rPr>
          <w:rStyle w:val="fontstyle01"/>
          <w:rFonts w:ascii="Times New Roman" w:hAnsi="Times New Roman" w:cs="Times New Roman"/>
          <w:b/>
          <w:bCs/>
          <w:sz w:val="22"/>
          <w:szCs w:val="22"/>
        </w:rPr>
      </w:pPr>
      <w:r w:rsidRPr="00DD48ED">
        <w:rPr>
          <w:rStyle w:val="fontstyle01"/>
          <w:rFonts w:ascii="Times New Roman" w:hAnsi="Times New Roman" w:cs="Times New Roman"/>
          <w:b/>
          <w:bCs/>
          <w:sz w:val="22"/>
          <w:szCs w:val="22"/>
        </w:rPr>
        <w:lastRenderedPageBreak/>
        <w:t>DESATERO PRO RODIČE</w:t>
      </w:r>
    </w:p>
    <w:p w:rsidR="00EA5DE3" w:rsidRPr="00DD48ED" w:rsidRDefault="0050747E" w:rsidP="00EA5DE3">
      <w:pPr>
        <w:pStyle w:val="Odstavecseseznamem"/>
        <w:numPr>
          <w:ilvl w:val="0"/>
          <w:numId w:val="28"/>
        </w:numPr>
        <w:tabs>
          <w:tab w:val="left" w:pos="7230"/>
        </w:tabs>
        <w:jc w:val="both"/>
        <w:rPr>
          <w:rStyle w:val="fontstyle01"/>
          <w:rFonts w:ascii="Times New Roman" w:hAnsi="Times New Roman" w:cs="Times New Roman"/>
          <w:sz w:val="22"/>
          <w:szCs w:val="22"/>
        </w:rPr>
      </w:pPr>
      <w:r w:rsidRPr="00DD48ED">
        <w:rPr>
          <w:rStyle w:val="fontstyle01"/>
          <w:rFonts w:ascii="Times New Roman" w:hAnsi="Times New Roman" w:cs="Times New Roman"/>
          <w:sz w:val="22"/>
          <w:szCs w:val="22"/>
        </w:rPr>
        <w:t>Buďte dítěti oporou a poskytněte mu pocit bezpečí.</w:t>
      </w:r>
    </w:p>
    <w:p w:rsidR="00EA5DE3" w:rsidRPr="00DD48ED" w:rsidRDefault="0050747E" w:rsidP="00EA5DE3">
      <w:pPr>
        <w:pStyle w:val="Odstavecseseznamem"/>
        <w:numPr>
          <w:ilvl w:val="0"/>
          <w:numId w:val="28"/>
        </w:numPr>
        <w:tabs>
          <w:tab w:val="left" w:pos="7230"/>
        </w:tabs>
        <w:jc w:val="both"/>
        <w:rPr>
          <w:rStyle w:val="fontstyle01"/>
          <w:rFonts w:ascii="Times New Roman" w:hAnsi="Times New Roman" w:cs="Times New Roman"/>
          <w:color w:val="auto"/>
          <w:sz w:val="22"/>
          <w:szCs w:val="22"/>
        </w:rPr>
      </w:pPr>
      <w:r w:rsidRPr="00DD48ED">
        <w:rPr>
          <w:rStyle w:val="fontstyle01"/>
          <w:rFonts w:ascii="Times New Roman" w:hAnsi="Times New Roman" w:cs="Times New Roman"/>
          <w:sz w:val="22"/>
          <w:szCs w:val="22"/>
        </w:rPr>
        <w:t>Přibalte mazlíčka (např. oblíbenou hračku)</w:t>
      </w:r>
    </w:p>
    <w:p w:rsidR="00EA5DE3" w:rsidRPr="00DD48ED" w:rsidRDefault="0050747E" w:rsidP="00EA5DE3">
      <w:pPr>
        <w:pStyle w:val="Odstavecseseznamem"/>
        <w:numPr>
          <w:ilvl w:val="0"/>
          <w:numId w:val="28"/>
        </w:numPr>
        <w:tabs>
          <w:tab w:val="left" w:pos="7230"/>
        </w:tabs>
        <w:jc w:val="both"/>
        <w:rPr>
          <w:rStyle w:val="fontstyle01"/>
          <w:rFonts w:ascii="Times New Roman" w:hAnsi="Times New Roman" w:cs="Times New Roman"/>
          <w:color w:val="auto"/>
          <w:sz w:val="22"/>
          <w:szCs w:val="22"/>
        </w:rPr>
      </w:pPr>
      <w:r w:rsidRPr="00DD48ED">
        <w:rPr>
          <w:rStyle w:val="fontstyle01"/>
          <w:rFonts w:ascii="Times New Roman" w:hAnsi="Times New Roman" w:cs="Times New Roman"/>
          <w:sz w:val="22"/>
          <w:szCs w:val="22"/>
        </w:rPr>
        <w:t>Používejte stejné rituály.</w:t>
      </w:r>
    </w:p>
    <w:p w:rsidR="00EA5DE3" w:rsidRPr="00DD48ED" w:rsidRDefault="0050747E" w:rsidP="00EA5DE3">
      <w:pPr>
        <w:pStyle w:val="Odstavecseseznamem"/>
        <w:numPr>
          <w:ilvl w:val="0"/>
          <w:numId w:val="28"/>
        </w:numPr>
        <w:tabs>
          <w:tab w:val="left" w:pos="7230"/>
        </w:tabs>
        <w:jc w:val="both"/>
        <w:rPr>
          <w:rStyle w:val="fontstyle01"/>
          <w:rFonts w:ascii="Times New Roman" w:hAnsi="Times New Roman" w:cs="Times New Roman"/>
          <w:color w:val="auto"/>
          <w:sz w:val="22"/>
          <w:szCs w:val="22"/>
        </w:rPr>
      </w:pPr>
      <w:r w:rsidRPr="00DD48ED">
        <w:rPr>
          <w:rStyle w:val="fontstyle01"/>
          <w:rFonts w:ascii="Times New Roman" w:hAnsi="Times New Roman" w:cs="Times New Roman"/>
          <w:sz w:val="22"/>
          <w:szCs w:val="22"/>
        </w:rPr>
        <w:t>Rozlučte se krátce.</w:t>
      </w:r>
    </w:p>
    <w:p w:rsidR="00EA5DE3" w:rsidRPr="00DD48ED" w:rsidRDefault="0050747E" w:rsidP="00EA5DE3">
      <w:pPr>
        <w:pStyle w:val="Odstavecseseznamem"/>
        <w:numPr>
          <w:ilvl w:val="0"/>
          <w:numId w:val="28"/>
        </w:numPr>
        <w:tabs>
          <w:tab w:val="left" w:pos="7230"/>
        </w:tabs>
        <w:jc w:val="both"/>
        <w:rPr>
          <w:rStyle w:val="fontstyle01"/>
          <w:rFonts w:ascii="Times New Roman" w:hAnsi="Times New Roman" w:cs="Times New Roman"/>
          <w:color w:val="auto"/>
          <w:sz w:val="22"/>
          <w:szCs w:val="22"/>
        </w:rPr>
      </w:pPr>
      <w:r w:rsidRPr="00DD48ED">
        <w:rPr>
          <w:rStyle w:val="fontstyle01"/>
          <w:rFonts w:ascii="Times New Roman" w:hAnsi="Times New Roman" w:cs="Times New Roman"/>
          <w:sz w:val="22"/>
          <w:szCs w:val="22"/>
        </w:rPr>
        <w:t>Buďte citlivý a trpělivý.</w:t>
      </w:r>
    </w:p>
    <w:p w:rsidR="00EA5DE3" w:rsidRPr="00DD48ED" w:rsidRDefault="0050747E" w:rsidP="00EA5DE3">
      <w:pPr>
        <w:pStyle w:val="Odstavecseseznamem"/>
        <w:numPr>
          <w:ilvl w:val="0"/>
          <w:numId w:val="28"/>
        </w:numPr>
        <w:tabs>
          <w:tab w:val="left" w:pos="7230"/>
        </w:tabs>
        <w:jc w:val="both"/>
        <w:rPr>
          <w:rStyle w:val="fontstyle01"/>
          <w:rFonts w:ascii="Times New Roman" w:hAnsi="Times New Roman" w:cs="Times New Roman"/>
          <w:color w:val="auto"/>
          <w:sz w:val="22"/>
          <w:szCs w:val="22"/>
        </w:rPr>
      </w:pPr>
      <w:r w:rsidRPr="00DD48ED">
        <w:rPr>
          <w:rStyle w:val="fontstyle01"/>
          <w:rFonts w:ascii="Times New Roman" w:hAnsi="Times New Roman" w:cs="Times New Roman"/>
          <w:sz w:val="22"/>
          <w:szCs w:val="22"/>
        </w:rPr>
        <w:t>Komunikujte s pečujícím personálem.</w:t>
      </w:r>
    </w:p>
    <w:p w:rsidR="00EA5DE3" w:rsidRPr="00DD48ED" w:rsidRDefault="0050747E" w:rsidP="00EA5DE3">
      <w:pPr>
        <w:pStyle w:val="Odstavecseseznamem"/>
        <w:numPr>
          <w:ilvl w:val="0"/>
          <w:numId w:val="28"/>
        </w:numPr>
        <w:tabs>
          <w:tab w:val="left" w:pos="7230"/>
        </w:tabs>
        <w:jc w:val="both"/>
        <w:rPr>
          <w:rStyle w:val="fontstyle01"/>
          <w:rFonts w:ascii="Times New Roman" w:hAnsi="Times New Roman" w:cs="Times New Roman"/>
          <w:color w:val="auto"/>
          <w:sz w:val="22"/>
          <w:szCs w:val="22"/>
        </w:rPr>
      </w:pPr>
      <w:r w:rsidRPr="00DD48ED">
        <w:rPr>
          <w:rStyle w:val="fontstyle01"/>
          <w:rFonts w:ascii="Times New Roman" w:hAnsi="Times New Roman" w:cs="Times New Roman"/>
          <w:sz w:val="22"/>
          <w:szCs w:val="22"/>
        </w:rPr>
        <w:t>Dítě za zvládnutý pobyt v DS pochvalte a pozitivně ho motivujte.</w:t>
      </w:r>
    </w:p>
    <w:p w:rsidR="00EA5DE3" w:rsidRPr="00DD48ED" w:rsidRDefault="0050747E" w:rsidP="00EA5DE3">
      <w:pPr>
        <w:pStyle w:val="Odstavecseseznamem"/>
        <w:numPr>
          <w:ilvl w:val="0"/>
          <w:numId w:val="28"/>
        </w:numPr>
        <w:tabs>
          <w:tab w:val="left" w:pos="7230"/>
        </w:tabs>
        <w:jc w:val="both"/>
        <w:rPr>
          <w:rStyle w:val="fontstyle01"/>
          <w:rFonts w:ascii="Times New Roman" w:hAnsi="Times New Roman" w:cs="Times New Roman"/>
          <w:color w:val="auto"/>
          <w:sz w:val="22"/>
          <w:szCs w:val="22"/>
        </w:rPr>
      </w:pPr>
      <w:r w:rsidRPr="00DD48ED">
        <w:rPr>
          <w:rStyle w:val="fontstyle01"/>
          <w:rFonts w:ascii="Times New Roman" w:hAnsi="Times New Roman" w:cs="Times New Roman"/>
          <w:sz w:val="22"/>
          <w:szCs w:val="22"/>
        </w:rPr>
        <w:t>Nenechte se obměkčit, buďte důslední.</w:t>
      </w:r>
    </w:p>
    <w:p w:rsidR="00EA5DE3" w:rsidRPr="00DD48ED" w:rsidRDefault="0050747E" w:rsidP="00EA5DE3">
      <w:pPr>
        <w:pStyle w:val="Odstavecseseznamem"/>
        <w:numPr>
          <w:ilvl w:val="0"/>
          <w:numId w:val="28"/>
        </w:numPr>
        <w:tabs>
          <w:tab w:val="left" w:pos="7230"/>
        </w:tabs>
        <w:jc w:val="both"/>
        <w:rPr>
          <w:rStyle w:val="fontstyle01"/>
          <w:rFonts w:ascii="Times New Roman" w:hAnsi="Times New Roman" w:cs="Times New Roman"/>
          <w:color w:val="auto"/>
          <w:sz w:val="22"/>
          <w:szCs w:val="22"/>
        </w:rPr>
      </w:pPr>
      <w:r w:rsidRPr="00DD48ED">
        <w:rPr>
          <w:rStyle w:val="fontstyle01"/>
          <w:rFonts w:ascii="Times New Roman" w:hAnsi="Times New Roman" w:cs="Times New Roman"/>
          <w:sz w:val="22"/>
          <w:szCs w:val="22"/>
        </w:rPr>
        <w:t xml:space="preserve">Za problémy s přivykáním nikdy dítě </w:t>
      </w:r>
      <w:r w:rsidR="0057626F" w:rsidRPr="00DD48ED">
        <w:rPr>
          <w:rStyle w:val="fontstyle01"/>
          <w:rFonts w:ascii="Times New Roman" w:hAnsi="Times New Roman" w:cs="Times New Roman"/>
          <w:sz w:val="22"/>
          <w:szCs w:val="22"/>
        </w:rPr>
        <w:t>netrestejte</w:t>
      </w:r>
      <w:r w:rsidRPr="00DD48ED">
        <w:rPr>
          <w:rStyle w:val="fontstyle01"/>
          <w:rFonts w:ascii="Times New Roman" w:hAnsi="Times New Roman" w:cs="Times New Roman"/>
          <w:sz w:val="22"/>
          <w:szCs w:val="22"/>
        </w:rPr>
        <w:t>.</w:t>
      </w:r>
    </w:p>
    <w:p w:rsidR="00390EAF" w:rsidRPr="00DD48ED" w:rsidRDefault="0050747E" w:rsidP="00EA5DE3">
      <w:pPr>
        <w:pStyle w:val="Odstavecseseznamem"/>
        <w:numPr>
          <w:ilvl w:val="0"/>
          <w:numId w:val="28"/>
        </w:numPr>
        <w:tabs>
          <w:tab w:val="left" w:pos="7230"/>
        </w:tabs>
        <w:jc w:val="both"/>
        <w:rPr>
          <w:rFonts w:ascii="Times New Roman" w:hAnsi="Times New Roman" w:cs="Times New Roman"/>
        </w:rPr>
      </w:pPr>
      <w:r w:rsidRPr="00DD48ED">
        <w:rPr>
          <w:rStyle w:val="fontstyle01"/>
          <w:rFonts w:ascii="Times New Roman" w:hAnsi="Times New Roman" w:cs="Times New Roman"/>
          <w:sz w:val="22"/>
          <w:szCs w:val="22"/>
        </w:rPr>
        <w:t>Nepřiznávejte lítostivě, že je vám také smu</w:t>
      </w:r>
      <w:bookmarkStart w:id="0" w:name="_GoBack"/>
      <w:bookmarkEnd w:id="0"/>
      <w:r w:rsidRPr="00DD48ED">
        <w:rPr>
          <w:rStyle w:val="fontstyle01"/>
          <w:rFonts w:ascii="Times New Roman" w:hAnsi="Times New Roman" w:cs="Times New Roman"/>
          <w:sz w:val="22"/>
          <w:szCs w:val="22"/>
        </w:rPr>
        <w:t>tno a že se vám stýská.</w:t>
      </w:r>
    </w:p>
    <w:sectPr w:rsidR="00390EAF" w:rsidRPr="00DD48ED" w:rsidSect="0013331E">
      <w:headerReference w:type="default" r:id="rId8"/>
      <w:pgSz w:w="11906" w:h="16838"/>
      <w:pgMar w:top="1417" w:right="1417" w:bottom="1417" w:left="1417" w:header="708" w:footer="708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102B" w:rsidRDefault="001D102B">
      <w:pPr>
        <w:spacing w:after="0" w:line="240" w:lineRule="auto"/>
      </w:pPr>
      <w:r>
        <w:separator/>
      </w:r>
    </w:p>
  </w:endnote>
  <w:endnote w:type="continuationSeparator" w:id="0">
    <w:p w:rsidR="001D102B" w:rsidRDefault="001D10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-Light">
    <w:altName w:val="Calibri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102B" w:rsidRDefault="001D102B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1D102B" w:rsidRDefault="001D10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48ED" w:rsidRPr="00142921" w:rsidRDefault="00DD48ED" w:rsidP="00DD48ED">
    <w:pPr>
      <w:tabs>
        <w:tab w:val="left" w:pos="1785"/>
      </w:tabs>
      <w:spacing w:after="0" w:line="240" w:lineRule="auto"/>
      <w:jc w:val="center"/>
      <w:rPr>
        <w:rFonts w:ascii="Arial" w:hAnsi="Arial" w:cs="Arial"/>
        <w:sz w:val="20"/>
        <w:szCs w:val="28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530CEE13" wp14:editId="321636C1">
          <wp:simplePos x="0" y="0"/>
          <wp:positionH relativeFrom="column">
            <wp:posOffset>5402580</wp:posOffset>
          </wp:positionH>
          <wp:positionV relativeFrom="paragraph">
            <wp:posOffset>6350</wp:posOffset>
          </wp:positionV>
          <wp:extent cx="718820" cy="718820"/>
          <wp:effectExtent l="0" t="0" r="5080" b="5080"/>
          <wp:wrapSquare wrapText="bothSides"/>
          <wp:docPr id="1" name="Obrázek 1" descr="C:\Users\dell\AppData\Local\Microsoft\Windows\INetCache\Content.Word\LOGO_cernobil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ell\AppData\Local\Microsoft\Windows\INetCache\Content.Word\LOGO_cernobil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820" cy="718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inorHAnsi" w:hAnsiTheme="minorHAnsi" w:cstheme="minorBidi"/>
        <w:noProof/>
        <w:lang w:eastAsia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-298450</wp:posOffset>
          </wp:positionH>
          <wp:positionV relativeFrom="paragraph">
            <wp:posOffset>67310</wp:posOffset>
          </wp:positionV>
          <wp:extent cx="718820" cy="718820"/>
          <wp:effectExtent l="0" t="0" r="5080" b="5080"/>
          <wp:wrapSquare wrapText="bothSides"/>
          <wp:docPr id="2" name="Obrázek 2" descr="LOGO_cernobi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cernobi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820" cy="7188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sz w:val="44"/>
        <w:szCs w:val="28"/>
      </w:rPr>
      <w:t>TLAPKY</w:t>
    </w:r>
  </w:p>
  <w:p w:rsidR="00DD48ED" w:rsidRDefault="00DD48ED" w:rsidP="00DD48ED">
    <w:pPr>
      <w:spacing w:after="0" w:line="240" w:lineRule="auto"/>
      <w:jc w:val="center"/>
      <w:rPr>
        <w:rFonts w:ascii="Arial" w:hAnsi="Arial" w:cs="Arial"/>
        <w:sz w:val="20"/>
        <w:szCs w:val="28"/>
      </w:rPr>
    </w:pPr>
    <w:r>
      <w:rPr>
        <w:rFonts w:ascii="Arial" w:hAnsi="Arial" w:cs="Arial"/>
        <w:sz w:val="20"/>
        <w:szCs w:val="28"/>
      </w:rPr>
      <w:t xml:space="preserve">Koperníkova 15, 301 00 Plzeň, e-mail: info@ds-tlapky.cz, </w:t>
    </w:r>
    <w:proofErr w:type="gramStart"/>
    <w:r w:rsidRPr="00685123">
      <w:rPr>
        <w:rFonts w:ascii="Arial" w:hAnsi="Arial" w:cs="Arial"/>
        <w:sz w:val="20"/>
        <w:szCs w:val="28"/>
      </w:rPr>
      <w:t>www.ds-tlapky</w:t>
    </w:r>
    <w:proofErr w:type="gramEnd"/>
    <w:r w:rsidRPr="00685123">
      <w:rPr>
        <w:rFonts w:ascii="Arial" w:hAnsi="Arial" w:cs="Arial"/>
        <w:sz w:val="20"/>
        <w:szCs w:val="28"/>
      </w:rPr>
      <w:t>.cz</w:t>
    </w:r>
  </w:p>
  <w:p w:rsidR="00DD48ED" w:rsidRDefault="00DD48ED" w:rsidP="00DD48ED">
    <w:pPr>
      <w:spacing w:after="0" w:line="240" w:lineRule="auto"/>
      <w:jc w:val="center"/>
      <w:rPr>
        <w:rFonts w:ascii="Arial" w:hAnsi="Arial" w:cs="Arial"/>
        <w:sz w:val="20"/>
        <w:szCs w:val="28"/>
      </w:rPr>
    </w:pPr>
  </w:p>
  <w:p w:rsidR="00DD48ED" w:rsidRDefault="00DD48ED" w:rsidP="00DD48ED">
    <w:pPr>
      <w:spacing w:after="0" w:line="240" w:lineRule="auto"/>
      <w:jc w:val="center"/>
      <w:rPr>
        <w:rFonts w:ascii="Arial" w:hAnsi="Arial" w:cs="Arial"/>
        <w:sz w:val="20"/>
        <w:szCs w:val="28"/>
      </w:rPr>
    </w:pPr>
  </w:p>
  <w:p w:rsidR="000560CA" w:rsidRDefault="000560CA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52DBB"/>
    <w:multiLevelType w:val="multilevel"/>
    <w:tmpl w:val="1D1296D4"/>
    <w:styleLink w:val="WWNum13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0B810514"/>
    <w:multiLevelType w:val="multilevel"/>
    <w:tmpl w:val="16DC6ECE"/>
    <w:styleLink w:val="WWNum3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E4C363B"/>
    <w:multiLevelType w:val="multilevel"/>
    <w:tmpl w:val="48066CFA"/>
    <w:styleLink w:val="WWNum1"/>
    <w:lvl w:ilvl="0">
      <w:numFmt w:val="bullet"/>
      <w:lvlText w:val=""/>
      <w:lvlJc w:val="left"/>
      <w:pPr>
        <w:ind w:left="76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8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0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2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4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6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8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0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25" w:hanging="360"/>
      </w:pPr>
      <w:rPr>
        <w:rFonts w:ascii="Wingdings" w:hAnsi="Wingdings"/>
      </w:rPr>
    </w:lvl>
  </w:abstractNum>
  <w:abstractNum w:abstractNumId="3" w15:restartNumberingAfterBreak="0">
    <w:nsid w:val="1015189C"/>
    <w:multiLevelType w:val="multilevel"/>
    <w:tmpl w:val="B6821758"/>
    <w:styleLink w:val="WWNum12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4" w15:restartNumberingAfterBreak="0">
    <w:nsid w:val="158536CB"/>
    <w:multiLevelType w:val="multilevel"/>
    <w:tmpl w:val="96802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9E41E4"/>
    <w:multiLevelType w:val="multilevel"/>
    <w:tmpl w:val="2F645C40"/>
    <w:styleLink w:val="WWNum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9223EA"/>
    <w:multiLevelType w:val="multilevel"/>
    <w:tmpl w:val="2432D51C"/>
    <w:styleLink w:val="WWNum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5461626"/>
    <w:multiLevelType w:val="multilevel"/>
    <w:tmpl w:val="BCC09140"/>
    <w:styleLink w:val="WWNum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1750F12"/>
    <w:multiLevelType w:val="multilevel"/>
    <w:tmpl w:val="99B6647E"/>
    <w:styleLink w:val="WWNum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683948"/>
    <w:multiLevelType w:val="multilevel"/>
    <w:tmpl w:val="74044CB6"/>
    <w:styleLink w:val="WWNum4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FF00BA0"/>
    <w:multiLevelType w:val="multilevel"/>
    <w:tmpl w:val="63ECE850"/>
    <w:styleLink w:val="WWNum10"/>
    <w:lvl w:ilvl="0">
      <w:numFmt w:val="bullet"/>
      <w:lvlText w:val=""/>
      <w:lvlJc w:val="left"/>
      <w:pPr>
        <w:ind w:left="1068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78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08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28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4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68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388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0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28" w:hanging="360"/>
      </w:pPr>
      <w:rPr>
        <w:rFonts w:ascii="Wingdings" w:hAnsi="Wingdings"/>
      </w:rPr>
    </w:lvl>
  </w:abstractNum>
  <w:abstractNum w:abstractNumId="11" w15:restartNumberingAfterBreak="0">
    <w:nsid w:val="44652383"/>
    <w:multiLevelType w:val="multilevel"/>
    <w:tmpl w:val="389052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4586F7C"/>
    <w:multiLevelType w:val="multilevel"/>
    <w:tmpl w:val="057CA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BD012C1"/>
    <w:multiLevelType w:val="multilevel"/>
    <w:tmpl w:val="42D2CD12"/>
    <w:styleLink w:val="WWNum14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4" w15:restartNumberingAfterBreak="0">
    <w:nsid w:val="603239E5"/>
    <w:multiLevelType w:val="multilevel"/>
    <w:tmpl w:val="74B8193C"/>
    <w:styleLink w:val="WWNum9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5" w15:restartNumberingAfterBreak="0">
    <w:nsid w:val="605866FF"/>
    <w:multiLevelType w:val="hybridMultilevel"/>
    <w:tmpl w:val="6B0645A4"/>
    <w:lvl w:ilvl="0" w:tplc="A8CAFF0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65787B0D"/>
    <w:multiLevelType w:val="multilevel"/>
    <w:tmpl w:val="DA82499C"/>
    <w:styleLink w:val="WWNum7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02643E7"/>
    <w:multiLevelType w:val="multilevel"/>
    <w:tmpl w:val="16DC6EC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8DE3C3A"/>
    <w:multiLevelType w:val="multilevel"/>
    <w:tmpl w:val="5E344902"/>
    <w:styleLink w:val="WWNum11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9"/>
  </w:num>
  <w:num w:numId="5">
    <w:abstractNumId w:val="5"/>
  </w:num>
  <w:num w:numId="6">
    <w:abstractNumId w:val="8"/>
  </w:num>
  <w:num w:numId="7">
    <w:abstractNumId w:val="16"/>
  </w:num>
  <w:num w:numId="8">
    <w:abstractNumId w:val="7"/>
  </w:num>
  <w:num w:numId="9">
    <w:abstractNumId w:val="14"/>
  </w:num>
  <w:num w:numId="10">
    <w:abstractNumId w:val="10"/>
  </w:num>
  <w:num w:numId="11">
    <w:abstractNumId w:val="18"/>
  </w:num>
  <w:num w:numId="12">
    <w:abstractNumId w:val="3"/>
  </w:num>
  <w:num w:numId="13">
    <w:abstractNumId w:val="0"/>
  </w:num>
  <w:num w:numId="14">
    <w:abstractNumId w:val="13"/>
  </w:num>
  <w:num w:numId="15">
    <w:abstractNumId w:val="6"/>
    <w:lvlOverride w:ilvl="0">
      <w:startOverride w:val="1"/>
    </w:lvlOverride>
  </w:num>
  <w:num w:numId="16">
    <w:abstractNumId w:val="1"/>
    <w:lvlOverride w:ilvl="0">
      <w:startOverride w:val="1"/>
    </w:lvlOverride>
  </w:num>
  <w:num w:numId="17">
    <w:abstractNumId w:val="9"/>
    <w:lvlOverride w:ilvl="0">
      <w:startOverride w:val="1"/>
    </w:lvlOverride>
  </w:num>
  <w:num w:numId="18">
    <w:abstractNumId w:val="8"/>
    <w:lvlOverride w:ilvl="0">
      <w:startOverride w:val="1"/>
    </w:lvlOverride>
  </w:num>
  <w:num w:numId="19">
    <w:abstractNumId w:val="14"/>
  </w:num>
  <w:num w:numId="20">
    <w:abstractNumId w:val="3"/>
  </w:num>
  <w:num w:numId="21">
    <w:abstractNumId w:val="13"/>
  </w:num>
  <w:num w:numId="22">
    <w:abstractNumId w:val="16"/>
    <w:lvlOverride w:ilvl="0">
      <w:startOverride w:val="1"/>
    </w:lvlOverride>
  </w:num>
  <w:num w:numId="23">
    <w:abstractNumId w:val="7"/>
    <w:lvlOverride w:ilvl="0">
      <w:startOverride w:val="1"/>
    </w:lvlOverride>
  </w:num>
  <w:num w:numId="24">
    <w:abstractNumId w:val="17"/>
  </w:num>
  <w:num w:numId="25">
    <w:abstractNumId w:val="12"/>
  </w:num>
  <w:num w:numId="26">
    <w:abstractNumId w:val="4"/>
  </w:num>
  <w:num w:numId="27">
    <w:abstractNumId w:val="11"/>
  </w:num>
  <w:num w:numId="2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0EAF"/>
    <w:rsid w:val="000061A5"/>
    <w:rsid w:val="00020DCB"/>
    <w:rsid w:val="000340BC"/>
    <w:rsid w:val="000432E5"/>
    <w:rsid w:val="000560CA"/>
    <w:rsid w:val="000E26E5"/>
    <w:rsid w:val="000E78BE"/>
    <w:rsid w:val="000F3E18"/>
    <w:rsid w:val="00132412"/>
    <w:rsid w:val="0013331E"/>
    <w:rsid w:val="0013685E"/>
    <w:rsid w:val="001456F4"/>
    <w:rsid w:val="00165FE6"/>
    <w:rsid w:val="001A6D2B"/>
    <w:rsid w:val="001D102B"/>
    <w:rsid w:val="001D7F25"/>
    <w:rsid w:val="001E2F35"/>
    <w:rsid w:val="00223DBA"/>
    <w:rsid w:val="00227A38"/>
    <w:rsid w:val="00233EF6"/>
    <w:rsid w:val="002B535C"/>
    <w:rsid w:val="003131C5"/>
    <w:rsid w:val="003179E5"/>
    <w:rsid w:val="003253F8"/>
    <w:rsid w:val="00333865"/>
    <w:rsid w:val="00356C96"/>
    <w:rsid w:val="00371F39"/>
    <w:rsid w:val="00390EAF"/>
    <w:rsid w:val="0039445B"/>
    <w:rsid w:val="003A11D7"/>
    <w:rsid w:val="003B4857"/>
    <w:rsid w:val="003C377E"/>
    <w:rsid w:val="003D5666"/>
    <w:rsid w:val="003F1FD6"/>
    <w:rsid w:val="00417501"/>
    <w:rsid w:val="004239C8"/>
    <w:rsid w:val="00442233"/>
    <w:rsid w:val="00462513"/>
    <w:rsid w:val="00473610"/>
    <w:rsid w:val="004749A0"/>
    <w:rsid w:val="004907E9"/>
    <w:rsid w:val="004A6477"/>
    <w:rsid w:val="004C11E8"/>
    <w:rsid w:val="004D2BA6"/>
    <w:rsid w:val="00503481"/>
    <w:rsid w:val="0050747E"/>
    <w:rsid w:val="00520933"/>
    <w:rsid w:val="005565CC"/>
    <w:rsid w:val="00573BCD"/>
    <w:rsid w:val="0057626F"/>
    <w:rsid w:val="005849BA"/>
    <w:rsid w:val="00595C54"/>
    <w:rsid w:val="005C7A41"/>
    <w:rsid w:val="005D1F34"/>
    <w:rsid w:val="005D35EA"/>
    <w:rsid w:val="00630CFF"/>
    <w:rsid w:val="00674A14"/>
    <w:rsid w:val="006817B2"/>
    <w:rsid w:val="006B036C"/>
    <w:rsid w:val="006D436F"/>
    <w:rsid w:val="006D4792"/>
    <w:rsid w:val="006E1009"/>
    <w:rsid w:val="00774917"/>
    <w:rsid w:val="00777E53"/>
    <w:rsid w:val="00786BDA"/>
    <w:rsid w:val="00791E0F"/>
    <w:rsid w:val="007A02F5"/>
    <w:rsid w:val="007D6FDC"/>
    <w:rsid w:val="0082627D"/>
    <w:rsid w:val="00841E8A"/>
    <w:rsid w:val="00850E6D"/>
    <w:rsid w:val="008A5EA0"/>
    <w:rsid w:val="008C16EB"/>
    <w:rsid w:val="008E5FFC"/>
    <w:rsid w:val="009C4628"/>
    <w:rsid w:val="009D6303"/>
    <w:rsid w:val="00A22E25"/>
    <w:rsid w:val="00A42948"/>
    <w:rsid w:val="00A455DA"/>
    <w:rsid w:val="00A6411F"/>
    <w:rsid w:val="00A968AF"/>
    <w:rsid w:val="00AA6FC5"/>
    <w:rsid w:val="00AA7FD7"/>
    <w:rsid w:val="00AB46DC"/>
    <w:rsid w:val="00AD1403"/>
    <w:rsid w:val="00AD2EFA"/>
    <w:rsid w:val="00AD4D1D"/>
    <w:rsid w:val="00AD74A6"/>
    <w:rsid w:val="00B34734"/>
    <w:rsid w:val="00B54ED5"/>
    <w:rsid w:val="00B67B6D"/>
    <w:rsid w:val="00BA0192"/>
    <w:rsid w:val="00C10704"/>
    <w:rsid w:val="00C21AD1"/>
    <w:rsid w:val="00C23610"/>
    <w:rsid w:val="00C560BC"/>
    <w:rsid w:val="00C61AC0"/>
    <w:rsid w:val="00C773F1"/>
    <w:rsid w:val="00CB5AB3"/>
    <w:rsid w:val="00CF0897"/>
    <w:rsid w:val="00D01FB3"/>
    <w:rsid w:val="00D05B07"/>
    <w:rsid w:val="00DB53D1"/>
    <w:rsid w:val="00DC306B"/>
    <w:rsid w:val="00DD48ED"/>
    <w:rsid w:val="00E351CF"/>
    <w:rsid w:val="00E37716"/>
    <w:rsid w:val="00E87512"/>
    <w:rsid w:val="00E93329"/>
    <w:rsid w:val="00EA5DE3"/>
    <w:rsid w:val="00EC24B5"/>
    <w:rsid w:val="00ED6108"/>
    <w:rsid w:val="00EF3007"/>
    <w:rsid w:val="00F526B9"/>
    <w:rsid w:val="00F61B15"/>
    <w:rsid w:val="00F66790"/>
    <w:rsid w:val="00FD6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0927773-0246-4574-B486-DC9C82499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imSun" w:hAnsi="Calibri" w:cs="Calibri"/>
        <w:kern w:val="3"/>
        <w:sz w:val="22"/>
        <w:szCs w:val="22"/>
        <w:lang w:val="cs-CZ" w:eastAsia="en-US" w:bidi="ar-SA"/>
      </w:rPr>
    </w:rPrDefault>
    <w:pPrDefault>
      <w:pPr>
        <w:widowControl w:val="0"/>
        <w:autoSpaceDN w:val="0"/>
        <w:spacing w:after="160" w:line="244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rsid w:val="00A455DA"/>
    <w:pPr>
      <w:suppressAutoHyphens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rsid w:val="00A455DA"/>
    <w:pPr>
      <w:widowControl/>
      <w:suppressAutoHyphens/>
    </w:pPr>
  </w:style>
  <w:style w:type="paragraph" w:customStyle="1" w:styleId="Heading">
    <w:name w:val="Heading"/>
    <w:basedOn w:val="Standard"/>
    <w:next w:val="Textbody"/>
    <w:rsid w:val="00A455DA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rsid w:val="00A455DA"/>
    <w:pPr>
      <w:spacing w:after="120"/>
    </w:pPr>
  </w:style>
  <w:style w:type="paragraph" w:styleId="Seznam">
    <w:name w:val="List"/>
    <w:basedOn w:val="Textbody"/>
    <w:rsid w:val="00A455DA"/>
    <w:rPr>
      <w:rFonts w:cs="Mangal"/>
      <w:sz w:val="24"/>
    </w:rPr>
  </w:style>
  <w:style w:type="paragraph" w:styleId="Titulek">
    <w:name w:val="caption"/>
    <w:basedOn w:val="Standard"/>
    <w:rsid w:val="00A455D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rsid w:val="00A455DA"/>
    <w:pPr>
      <w:suppressLineNumbers/>
    </w:pPr>
    <w:rPr>
      <w:rFonts w:cs="Mangal"/>
      <w:sz w:val="24"/>
    </w:rPr>
  </w:style>
  <w:style w:type="paragraph" w:styleId="Odstavecseseznamem">
    <w:name w:val="List Paragraph"/>
    <w:basedOn w:val="Standard"/>
    <w:uiPriority w:val="34"/>
    <w:qFormat/>
    <w:rsid w:val="00A455DA"/>
    <w:pPr>
      <w:ind w:left="720"/>
    </w:pPr>
  </w:style>
  <w:style w:type="paragraph" w:styleId="Zhlav">
    <w:name w:val="header"/>
    <w:basedOn w:val="Standard"/>
    <w:rsid w:val="00A455DA"/>
    <w:pPr>
      <w:tabs>
        <w:tab w:val="center" w:pos="4536"/>
        <w:tab w:val="right" w:pos="9072"/>
      </w:tabs>
      <w:spacing w:after="0" w:line="240" w:lineRule="auto"/>
    </w:pPr>
  </w:style>
  <w:style w:type="paragraph" w:styleId="Zpat">
    <w:name w:val="footer"/>
    <w:basedOn w:val="Standard"/>
    <w:rsid w:val="00A455DA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TableContents">
    <w:name w:val="Table Contents"/>
    <w:basedOn w:val="Standard"/>
    <w:rsid w:val="00A455DA"/>
  </w:style>
  <w:style w:type="character" w:customStyle="1" w:styleId="Internetlink">
    <w:name w:val="Internet link"/>
    <w:basedOn w:val="Standardnpsmoodstavce"/>
    <w:rsid w:val="00A455DA"/>
    <w:rPr>
      <w:color w:val="0563C1"/>
      <w:u w:val="single"/>
    </w:rPr>
  </w:style>
  <w:style w:type="character" w:customStyle="1" w:styleId="ZhlavChar">
    <w:name w:val="Záhlaví Char"/>
    <w:basedOn w:val="Standardnpsmoodstavce"/>
    <w:rsid w:val="00A455DA"/>
  </w:style>
  <w:style w:type="character" w:customStyle="1" w:styleId="ZpatChar">
    <w:name w:val="Zápatí Char"/>
    <w:basedOn w:val="Standardnpsmoodstavce"/>
    <w:rsid w:val="00A455DA"/>
  </w:style>
  <w:style w:type="character" w:styleId="Sledovanodkaz">
    <w:name w:val="FollowedHyperlink"/>
    <w:basedOn w:val="Standardnpsmoodstavce"/>
    <w:rsid w:val="00A455DA"/>
    <w:rPr>
      <w:color w:val="954F72"/>
      <w:u w:val="single"/>
    </w:rPr>
  </w:style>
  <w:style w:type="character" w:customStyle="1" w:styleId="ListLabel1">
    <w:name w:val="ListLabel 1"/>
    <w:rsid w:val="00A455DA"/>
    <w:rPr>
      <w:rFonts w:cs="Courier New"/>
    </w:rPr>
  </w:style>
  <w:style w:type="character" w:styleId="Hypertextovodkaz">
    <w:name w:val="Hyperlink"/>
    <w:basedOn w:val="Standardnpsmoodstavce"/>
    <w:rsid w:val="00A455DA"/>
    <w:rPr>
      <w:color w:val="0563C1"/>
      <w:u w:val="single"/>
    </w:rPr>
  </w:style>
  <w:style w:type="numbering" w:customStyle="1" w:styleId="WWNum1">
    <w:name w:val="WWNum1"/>
    <w:basedOn w:val="Bezseznamu"/>
    <w:rsid w:val="00A455DA"/>
    <w:pPr>
      <w:numPr>
        <w:numId w:val="1"/>
      </w:numPr>
    </w:pPr>
  </w:style>
  <w:style w:type="numbering" w:customStyle="1" w:styleId="WWNum2">
    <w:name w:val="WWNum2"/>
    <w:basedOn w:val="Bezseznamu"/>
    <w:rsid w:val="00A455DA"/>
    <w:pPr>
      <w:numPr>
        <w:numId w:val="2"/>
      </w:numPr>
    </w:pPr>
  </w:style>
  <w:style w:type="numbering" w:customStyle="1" w:styleId="WWNum3">
    <w:name w:val="WWNum3"/>
    <w:basedOn w:val="Bezseznamu"/>
    <w:rsid w:val="00A455DA"/>
    <w:pPr>
      <w:numPr>
        <w:numId w:val="3"/>
      </w:numPr>
    </w:pPr>
  </w:style>
  <w:style w:type="numbering" w:customStyle="1" w:styleId="WWNum4">
    <w:name w:val="WWNum4"/>
    <w:basedOn w:val="Bezseznamu"/>
    <w:rsid w:val="00A455DA"/>
    <w:pPr>
      <w:numPr>
        <w:numId w:val="4"/>
      </w:numPr>
    </w:pPr>
  </w:style>
  <w:style w:type="numbering" w:customStyle="1" w:styleId="WWNum5">
    <w:name w:val="WWNum5"/>
    <w:basedOn w:val="Bezseznamu"/>
    <w:rsid w:val="00A455DA"/>
    <w:pPr>
      <w:numPr>
        <w:numId w:val="5"/>
      </w:numPr>
    </w:pPr>
  </w:style>
  <w:style w:type="numbering" w:customStyle="1" w:styleId="WWNum6">
    <w:name w:val="WWNum6"/>
    <w:basedOn w:val="Bezseznamu"/>
    <w:rsid w:val="00A455DA"/>
    <w:pPr>
      <w:numPr>
        <w:numId w:val="6"/>
      </w:numPr>
    </w:pPr>
  </w:style>
  <w:style w:type="numbering" w:customStyle="1" w:styleId="WWNum7">
    <w:name w:val="WWNum7"/>
    <w:basedOn w:val="Bezseznamu"/>
    <w:rsid w:val="00A455DA"/>
    <w:pPr>
      <w:numPr>
        <w:numId w:val="7"/>
      </w:numPr>
    </w:pPr>
  </w:style>
  <w:style w:type="numbering" w:customStyle="1" w:styleId="WWNum8">
    <w:name w:val="WWNum8"/>
    <w:basedOn w:val="Bezseznamu"/>
    <w:rsid w:val="00A455DA"/>
    <w:pPr>
      <w:numPr>
        <w:numId w:val="8"/>
      </w:numPr>
    </w:pPr>
  </w:style>
  <w:style w:type="numbering" w:customStyle="1" w:styleId="WWNum9">
    <w:name w:val="WWNum9"/>
    <w:basedOn w:val="Bezseznamu"/>
    <w:rsid w:val="00A455DA"/>
    <w:pPr>
      <w:numPr>
        <w:numId w:val="9"/>
      </w:numPr>
    </w:pPr>
  </w:style>
  <w:style w:type="numbering" w:customStyle="1" w:styleId="WWNum10">
    <w:name w:val="WWNum10"/>
    <w:basedOn w:val="Bezseznamu"/>
    <w:rsid w:val="00A455DA"/>
    <w:pPr>
      <w:numPr>
        <w:numId w:val="10"/>
      </w:numPr>
    </w:pPr>
  </w:style>
  <w:style w:type="numbering" w:customStyle="1" w:styleId="WWNum11">
    <w:name w:val="WWNum11"/>
    <w:basedOn w:val="Bezseznamu"/>
    <w:rsid w:val="00A455DA"/>
    <w:pPr>
      <w:numPr>
        <w:numId w:val="11"/>
      </w:numPr>
    </w:pPr>
  </w:style>
  <w:style w:type="numbering" w:customStyle="1" w:styleId="WWNum12">
    <w:name w:val="WWNum12"/>
    <w:basedOn w:val="Bezseznamu"/>
    <w:rsid w:val="00A455DA"/>
    <w:pPr>
      <w:numPr>
        <w:numId w:val="12"/>
      </w:numPr>
    </w:pPr>
  </w:style>
  <w:style w:type="numbering" w:customStyle="1" w:styleId="WWNum13">
    <w:name w:val="WWNum13"/>
    <w:basedOn w:val="Bezseznamu"/>
    <w:rsid w:val="00A455DA"/>
    <w:pPr>
      <w:numPr>
        <w:numId w:val="13"/>
      </w:numPr>
    </w:pPr>
  </w:style>
  <w:style w:type="numbering" w:customStyle="1" w:styleId="WWNum14">
    <w:name w:val="WWNum14"/>
    <w:basedOn w:val="Bezseznamu"/>
    <w:rsid w:val="00A455DA"/>
    <w:pPr>
      <w:numPr>
        <w:numId w:val="14"/>
      </w:numPr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A6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A6D2B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1A6D2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A6D2B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A6D2B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A6D2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A6D2B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417501"/>
    <w:pPr>
      <w:widowControl/>
      <w:autoSpaceDN/>
      <w:spacing w:after="0" w:line="240" w:lineRule="auto"/>
      <w:textAlignment w:val="auto"/>
    </w:pPr>
  </w:style>
  <w:style w:type="character" w:customStyle="1" w:styleId="fontstyle01">
    <w:name w:val="fontstyle01"/>
    <w:basedOn w:val="Standardnpsmoodstavce"/>
    <w:rsid w:val="0050747E"/>
    <w:rPr>
      <w:rFonts w:ascii="Calibri-Light" w:hAnsi="Calibri-Light" w:hint="default"/>
      <w:b w:val="0"/>
      <w:bCs w:val="0"/>
      <w:i w:val="0"/>
      <w:iCs w:val="0"/>
      <w:color w:val="00000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A63797-76FB-4034-90DA-85D9CAC20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1335</Words>
  <Characters>7881</Characters>
  <Application>Microsoft Office Word</Application>
  <DocSecurity>0</DocSecurity>
  <Lines>65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Škoda Holding a.s.</Company>
  <LinksUpToDate>false</LinksUpToDate>
  <CharactersWithSpaces>9198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 Kunclová</dc:creator>
  <cp:lastModifiedBy>dell</cp:lastModifiedBy>
  <cp:revision>3</cp:revision>
  <cp:lastPrinted>2022-01-24T10:02:00Z</cp:lastPrinted>
  <dcterms:created xsi:type="dcterms:W3CDTF">2022-05-25T12:40:00Z</dcterms:created>
  <dcterms:modified xsi:type="dcterms:W3CDTF">2022-06-15T18:23:00Z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.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